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7F9A4E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0E6F59">
              <w:t>1</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F8757F">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5"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5"/>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6" w:name="specRelease"/>
            <w:r w:rsidRPr="00804D82">
              <w:rPr>
                <w:rStyle w:val="ZGSM"/>
              </w:rPr>
              <w:t>1</w:t>
            </w:r>
            <w:r w:rsidR="00D82E6F" w:rsidRPr="00804D82">
              <w:rPr>
                <w:rStyle w:val="ZGSM"/>
              </w:rPr>
              <w:t>8</w:t>
            </w:r>
            <w:bookmarkEnd w:id="6"/>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7F0E67" w:rsidRPr="007F0E67">
              <w:rPr>
                <w:noProof/>
                <w:sz w:val="18"/>
              </w:rPr>
              <w:t>2</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062543A" w14:textId="7A5F00B1" w:rsidR="000A7A4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0A7A4C">
        <w:t>Foreword</w:t>
      </w:r>
      <w:r w:rsidR="000A7A4C">
        <w:tab/>
      </w:r>
      <w:r w:rsidR="000A7A4C">
        <w:fldChar w:fldCharType="begin"/>
      </w:r>
      <w:r w:rsidR="000A7A4C">
        <w:instrText xml:space="preserve"> PAGEREF _Toc135850550 \h </w:instrText>
      </w:r>
      <w:r w:rsidR="000A7A4C">
        <w:fldChar w:fldCharType="separate"/>
      </w:r>
      <w:r w:rsidR="000A7A4C">
        <w:t>4</w:t>
      </w:r>
      <w:r w:rsidR="000A7A4C">
        <w:fldChar w:fldCharType="end"/>
      </w:r>
    </w:p>
    <w:p w14:paraId="07463128" w14:textId="2E6CCA7A" w:rsidR="000A7A4C" w:rsidRDefault="000A7A4C">
      <w:pPr>
        <w:pStyle w:val="TOC1"/>
        <w:rPr>
          <w:rFonts w:asciiTheme="minorHAnsi" w:eastAsiaTheme="minorEastAsia" w:hAnsiTheme="minorHAnsi" w:cstheme="minorBidi"/>
          <w:szCs w:val="22"/>
          <w:lang w:val="en-US"/>
        </w:rPr>
      </w:pPr>
      <w:r>
        <w:t>Introduction</w:t>
      </w:r>
      <w:r>
        <w:tab/>
      </w:r>
      <w:r>
        <w:fldChar w:fldCharType="begin"/>
      </w:r>
      <w:r>
        <w:instrText xml:space="preserve"> PAGEREF _Toc135850551 \h </w:instrText>
      </w:r>
      <w:r>
        <w:fldChar w:fldCharType="separate"/>
      </w:r>
      <w:r>
        <w:t>5</w:t>
      </w:r>
      <w:r>
        <w:fldChar w:fldCharType="end"/>
      </w:r>
    </w:p>
    <w:p w14:paraId="2AD87737" w14:textId="7EA8CBA6" w:rsidR="000A7A4C" w:rsidRDefault="000A7A4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_Toc135850552 \h </w:instrText>
      </w:r>
      <w:r>
        <w:fldChar w:fldCharType="separate"/>
      </w:r>
      <w:r>
        <w:t>6</w:t>
      </w:r>
      <w:r>
        <w:fldChar w:fldCharType="end"/>
      </w:r>
    </w:p>
    <w:p w14:paraId="4D624ED9" w14:textId="286F0299" w:rsidR="000A7A4C" w:rsidRDefault="000A7A4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_Toc135850553 \h </w:instrText>
      </w:r>
      <w:r>
        <w:fldChar w:fldCharType="separate"/>
      </w:r>
      <w:r>
        <w:t>6</w:t>
      </w:r>
      <w:r>
        <w:fldChar w:fldCharType="end"/>
      </w:r>
    </w:p>
    <w:p w14:paraId="4F77BAD1" w14:textId="52191C41" w:rsidR="000A7A4C" w:rsidRDefault="000A7A4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_Toc135850554 \h </w:instrText>
      </w:r>
      <w:r>
        <w:fldChar w:fldCharType="separate"/>
      </w:r>
      <w:r>
        <w:t>7</w:t>
      </w:r>
      <w:r>
        <w:fldChar w:fldCharType="end"/>
      </w:r>
    </w:p>
    <w:p w14:paraId="3F46B18D" w14:textId="2A9B57C6" w:rsidR="000A7A4C" w:rsidRDefault="000A7A4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_Toc135850555 \h </w:instrText>
      </w:r>
      <w:r>
        <w:fldChar w:fldCharType="separate"/>
      </w:r>
      <w:r>
        <w:t>7</w:t>
      </w:r>
      <w:r>
        <w:fldChar w:fldCharType="end"/>
      </w:r>
    </w:p>
    <w:p w14:paraId="16164EF5" w14:textId="593A7F8F" w:rsidR="000A7A4C" w:rsidRDefault="000A7A4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_Toc135850556 \h </w:instrText>
      </w:r>
      <w:r>
        <w:fldChar w:fldCharType="separate"/>
      </w:r>
      <w:r>
        <w:t>8</w:t>
      </w:r>
      <w:r>
        <w:fldChar w:fldCharType="end"/>
      </w:r>
    </w:p>
    <w:p w14:paraId="70DFD395" w14:textId="1A2EDD85" w:rsidR="000A7A4C" w:rsidRDefault="000A7A4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_Toc135850557 \h </w:instrText>
      </w:r>
      <w:r>
        <w:fldChar w:fldCharType="separate"/>
      </w:r>
      <w:r>
        <w:t>9</w:t>
      </w:r>
      <w:r>
        <w:fldChar w:fldCharType="end"/>
      </w:r>
    </w:p>
    <w:p w14:paraId="55C4FF60" w14:textId="7476C660" w:rsidR="000A7A4C" w:rsidRDefault="000A7A4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_Toc135850558 \h </w:instrText>
      </w:r>
      <w:r>
        <w:fldChar w:fldCharType="separate"/>
      </w:r>
      <w:r>
        <w:t>9</w:t>
      </w:r>
      <w:r>
        <w:fldChar w:fldCharType="end"/>
      </w:r>
    </w:p>
    <w:p w14:paraId="0185F6A5" w14:textId="6BCF31F0" w:rsidR="000A7A4C" w:rsidRDefault="000A7A4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AI/ML stages</w:t>
      </w:r>
      <w:r>
        <w:tab/>
      </w:r>
      <w:r>
        <w:fldChar w:fldCharType="begin"/>
      </w:r>
      <w:r>
        <w:instrText xml:space="preserve"> PAGEREF _Toc135850559 \h </w:instrText>
      </w:r>
      <w:r>
        <w:fldChar w:fldCharType="separate"/>
      </w:r>
      <w:r>
        <w:t>9</w:t>
      </w:r>
      <w:r>
        <w:fldChar w:fldCharType="end"/>
      </w:r>
    </w:p>
    <w:p w14:paraId="0B53D995" w14:textId="69B3E0B7" w:rsidR="000A7A4C" w:rsidRDefault="000A7A4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AI/ML model Life Cycle Management</w:t>
      </w:r>
      <w:r>
        <w:tab/>
      </w:r>
      <w:r>
        <w:fldChar w:fldCharType="begin"/>
      </w:r>
      <w:r>
        <w:instrText xml:space="preserve"> PAGEREF _Toc135850560 \h </w:instrText>
      </w:r>
      <w:r>
        <w:fldChar w:fldCharType="separate"/>
      </w:r>
      <w:r>
        <w:t>9</w:t>
      </w:r>
      <w:r>
        <w:fldChar w:fldCharType="end"/>
      </w:r>
    </w:p>
    <w:p w14:paraId="2ACEE11A" w14:textId="59C71394" w:rsidR="000A7A4C" w:rsidRDefault="000A7A4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_Toc135850561 \h </w:instrText>
      </w:r>
      <w:r>
        <w:fldChar w:fldCharType="separate"/>
      </w:r>
      <w:r>
        <w:t>11</w:t>
      </w:r>
      <w:r>
        <w:fldChar w:fldCharType="end"/>
      </w:r>
    </w:p>
    <w:p w14:paraId="5D9E7BB9" w14:textId="269EA61B" w:rsidR="000A7A4C" w:rsidRDefault="000A7A4C">
      <w:pPr>
        <w:pStyle w:val="TOC2"/>
        <w:rPr>
          <w:rFonts w:asciiTheme="minorHAnsi" w:eastAsiaTheme="minorEastAsia" w:hAnsiTheme="minorHAnsi" w:cstheme="minorBidi"/>
          <w:sz w:val="22"/>
          <w:szCs w:val="22"/>
          <w:lang w:val="en-US"/>
        </w:rPr>
      </w:pPr>
      <w:r>
        <w:t xml:space="preserve">4.4 </w:t>
      </w:r>
      <w:r>
        <w:rPr>
          <w:rFonts w:asciiTheme="minorHAnsi" w:eastAsiaTheme="minorEastAsia" w:hAnsiTheme="minorHAnsi" w:cstheme="minorBidi"/>
          <w:sz w:val="22"/>
          <w:szCs w:val="22"/>
          <w:lang w:val="en-US"/>
        </w:rPr>
        <w:tab/>
      </w:r>
      <w:r>
        <w:t>Functional Framework Details</w:t>
      </w:r>
      <w:r>
        <w:tab/>
      </w:r>
      <w:r>
        <w:fldChar w:fldCharType="begin"/>
      </w:r>
      <w:r>
        <w:instrText xml:space="preserve"> PAGEREF _Toc135850562 \h </w:instrText>
      </w:r>
      <w:r>
        <w:fldChar w:fldCharType="separate"/>
      </w:r>
      <w:r>
        <w:t>11</w:t>
      </w:r>
      <w:r>
        <w:fldChar w:fldCharType="end"/>
      </w:r>
    </w:p>
    <w:p w14:paraId="23FD3F2A" w14:textId="37CF07BA" w:rsidR="000A7A4C" w:rsidRDefault="000A7A4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_Toc135850563 \h </w:instrText>
      </w:r>
      <w:r>
        <w:fldChar w:fldCharType="separate"/>
      </w:r>
      <w:r>
        <w:t>11</w:t>
      </w:r>
      <w:r>
        <w:fldChar w:fldCharType="end"/>
      </w:r>
    </w:p>
    <w:p w14:paraId="456CED0C" w14:textId="6CDCA8EB" w:rsidR="000A7A4C" w:rsidRDefault="000A7A4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_Toc135850564 \h </w:instrText>
      </w:r>
      <w:r>
        <w:fldChar w:fldCharType="separate"/>
      </w:r>
      <w:r>
        <w:t>12</w:t>
      </w:r>
      <w:r>
        <w:fldChar w:fldCharType="end"/>
      </w:r>
    </w:p>
    <w:p w14:paraId="7ECEC770" w14:textId="75C1EC28" w:rsidR="000A7A4C" w:rsidRDefault="000A7A4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_Toc135850565 \h </w:instrText>
      </w:r>
      <w:r>
        <w:fldChar w:fldCharType="separate"/>
      </w:r>
      <w:r>
        <w:t>12</w:t>
      </w:r>
      <w:r>
        <w:fldChar w:fldCharType="end"/>
      </w:r>
    </w:p>
    <w:p w14:paraId="5DC60AF9" w14:textId="10480750" w:rsidR="000A7A4C" w:rsidRDefault="000A7A4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_Toc135850566 \h </w:instrText>
      </w:r>
      <w:r>
        <w:fldChar w:fldCharType="separate"/>
      </w:r>
      <w:r>
        <w:t>13</w:t>
      </w:r>
      <w:r>
        <w:fldChar w:fldCharType="end"/>
      </w:r>
    </w:p>
    <w:p w14:paraId="119FD2E5" w14:textId="5C18660B" w:rsidR="000A7A4C" w:rsidRDefault="000A7A4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_Toc135850567 \h </w:instrText>
      </w:r>
      <w:r>
        <w:fldChar w:fldCharType="separate"/>
      </w:r>
      <w:r>
        <w:t>14</w:t>
      </w:r>
      <w:r>
        <w:fldChar w:fldCharType="end"/>
      </w:r>
    </w:p>
    <w:p w14:paraId="3B6A45E7" w14:textId="378019EB" w:rsidR="000A7A4C" w:rsidRDefault="000A7A4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_Toc135850568 \h </w:instrText>
      </w:r>
      <w:r>
        <w:fldChar w:fldCharType="separate"/>
      </w:r>
      <w:r>
        <w:t>14</w:t>
      </w:r>
      <w:r>
        <w:fldChar w:fldCharType="end"/>
      </w:r>
    </w:p>
    <w:p w14:paraId="770876EC" w14:textId="3D88804B" w:rsidR="000A7A4C" w:rsidRDefault="000A7A4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_Toc135850569 \h </w:instrText>
      </w:r>
      <w:r>
        <w:fldChar w:fldCharType="separate"/>
      </w:r>
      <w:r>
        <w:t>15</w:t>
      </w:r>
      <w:r>
        <w:fldChar w:fldCharType="end"/>
      </w:r>
    </w:p>
    <w:p w14:paraId="1AC72AEE" w14:textId="52630F40" w:rsidR="000A7A4C" w:rsidRDefault="000A7A4C">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_Toc135850570 \h </w:instrText>
      </w:r>
      <w:r>
        <w:fldChar w:fldCharType="separate"/>
      </w:r>
      <w:r>
        <w:t>15</w:t>
      </w:r>
      <w:r>
        <w:fldChar w:fldCharType="end"/>
      </w:r>
    </w:p>
    <w:p w14:paraId="65C6B537" w14:textId="595E4571" w:rsidR="000A7A4C" w:rsidRDefault="000A7A4C">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_Toc135850571 \h </w:instrText>
      </w:r>
      <w:r>
        <w:fldChar w:fldCharType="separate"/>
      </w:r>
      <w:r>
        <w:t>24</w:t>
      </w:r>
      <w:r>
        <w:fldChar w:fldCharType="end"/>
      </w:r>
    </w:p>
    <w:p w14:paraId="1322E722" w14:textId="4D288D57" w:rsidR="000A7A4C" w:rsidRDefault="000A7A4C">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_Toc135850572 \h </w:instrText>
      </w:r>
      <w:r>
        <w:fldChar w:fldCharType="separate"/>
      </w:r>
      <w:r>
        <w:t>35</w:t>
      </w:r>
      <w:r>
        <w:fldChar w:fldCharType="end"/>
      </w:r>
    </w:p>
    <w:p w14:paraId="3D09C943" w14:textId="4221B19A" w:rsidR="000A7A4C" w:rsidRDefault="000A7A4C">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_Toc135850573 \h </w:instrText>
      </w:r>
      <w:r>
        <w:fldChar w:fldCharType="separate"/>
      </w:r>
      <w:r>
        <w:t>35</w:t>
      </w:r>
      <w:r>
        <w:fldChar w:fldCharType="end"/>
      </w:r>
    </w:p>
    <w:p w14:paraId="3B7AD4E0" w14:textId="462136BE" w:rsidR="000A7A4C" w:rsidRDefault="000A7A4C">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_Toc135850574 \h </w:instrText>
      </w:r>
      <w:r>
        <w:fldChar w:fldCharType="separate"/>
      </w:r>
      <w:r>
        <w:t>42</w:t>
      </w:r>
      <w:r>
        <w:fldChar w:fldCharType="end"/>
      </w:r>
    </w:p>
    <w:p w14:paraId="72455E6D" w14:textId="27E17F97" w:rsidR="000A7A4C" w:rsidRDefault="000A7A4C">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_Toc135850575 \h </w:instrText>
      </w:r>
      <w:r>
        <w:fldChar w:fldCharType="separate"/>
      </w:r>
      <w:r>
        <w:t>44</w:t>
      </w:r>
      <w:r>
        <w:fldChar w:fldCharType="end"/>
      </w:r>
    </w:p>
    <w:p w14:paraId="6A447F9E" w14:textId="776173EE" w:rsidR="000A7A4C" w:rsidRDefault="000A7A4C">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_Toc135850576 \h </w:instrText>
      </w:r>
      <w:r>
        <w:fldChar w:fldCharType="separate"/>
      </w:r>
      <w:r>
        <w:t>44</w:t>
      </w:r>
      <w:r>
        <w:fldChar w:fldCharType="end"/>
      </w:r>
    </w:p>
    <w:p w14:paraId="60E0D2B2" w14:textId="54E1E5EE" w:rsidR="000A7A4C" w:rsidRDefault="000A7A4C">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_Toc135850577 \h </w:instrText>
      </w:r>
      <w:r>
        <w:fldChar w:fldCharType="separate"/>
      </w:r>
      <w:r>
        <w:t>50</w:t>
      </w:r>
      <w:r>
        <w:fldChar w:fldCharType="end"/>
      </w:r>
    </w:p>
    <w:p w14:paraId="2BFFF1FF" w14:textId="21186CC5" w:rsidR="000A7A4C" w:rsidRDefault="000A7A4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_Toc135850578 \h </w:instrText>
      </w:r>
      <w:r>
        <w:fldChar w:fldCharType="separate"/>
      </w:r>
      <w:r>
        <w:t>52</w:t>
      </w:r>
      <w:r>
        <w:fldChar w:fldCharType="end"/>
      </w:r>
    </w:p>
    <w:p w14:paraId="14F39CBB" w14:textId="3A05B8FE" w:rsidR="000A7A4C" w:rsidRDefault="000A7A4C">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_Toc135850579 \h </w:instrText>
      </w:r>
      <w:r>
        <w:fldChar w:fldCharType="separate"/>
      </w:r>
      <w:r>
        <w:t>52</w:t>
      </w:r>
      <w:r>
        <w:fldChar w:fldCharType="end"/>
      </w:r>
    </w:p>
    <w:p w14:paraId="60D06449" w14:textId="3A5EAEF1" w:rsidR="000A7A4C" w:rsidRDefault="000A7A4C">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_Toc135850580 \h </w:instrText>
      </w:r>
      <w:r>
        <w:fldChar w:fldCharType="separate"/>
      </w:r>
      <w:r>
        <w:t>53</w:t>
      </w:r>
      <w:r>
        <w:fldChar w:fldCharType="end"/>
      </w:r>
    </w:p>
    <w:p w14:paraId="35A420C2" w14:textId="63CD78D1" w:rsidR="000A7A4C" w:rsidRDefault="000A7A4C">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_Toc135850581 \h </w:instrText>
      </w:r>
      <w:r>
        <w:fldChar w:fldCharType="separate"/>
      </w:r>
      <w:r>
        <w:t>53</w:t>
      </w:r>
      <w:r>
        <w:fldChar w:fldCharType="end"/>
      </w:r>
    </w:p>
    <w:p w14:paraId="74897CF4" w14:textId="081976E9" w:rsidR="000A7A4C" w:rsidRDefault="000A7A4C">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_Toc135850582 \h </w:instrText>
      </w:r>
      <w:r>
        <w:fldChar w:fldCharType="separate"/>
      </w:r>
      <w:r>
        <w:t>53</w:t>
      </w:r>
      <w:r>
        <w:fldChar w:fldCharType="end"/>
      </w:r>
    </w:p>
    <w:p w14:paraId="598B8B9C" w14:textId="69884CE1" w:rsidR="000A7A4C" w:rsidRDefault="000A7A4C">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_Toc135850583 \h </w:instrText>
      </w:r>
      <w:r>
        <w:fldChar w:fldCharType="separate"/>
      </w:r>
      <w:r>
        <w:t>55</w:t>
      </w:r>
      <w:r>
        <w:fldChar w:fldCharType="end"/>
      </w:r>
    </w:p>
    <w:p w14:paraId="5977B9F6" w14:textId="54DBF850" w:rsidR="000A7A4C" w:rsidRDefault="000A7A4C">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_Toc135850584 \h </w:instrText>
      </w:r>
      <w:r>
        <w:fldChar w:fldCharType="separate"/>
      </w:r>
      <w:r>
        <w:t>56</w:t>
      </w:r>
      <w:r>
        <w:fldChar w:fldCharType="end"/>
      </w:r>
    </w:p>
    <w:p w14:paraId="6125E77C" w14:textId="5D656560" w:rsidR="000A7A4C" w:rsidRDefault="000A7A4C">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_Toc135850585 \h </w:instrText>
      </w:r>
      <w:r>
        <w:fldChar w:fldCharType="separate"/>
      </w:r>
      <w:r>
        <w:t>59</w:t>
      </w:r>
      <w:r>
        <w:fldChar w:fldCharType="end"/>
      </w:r>
    </w:p>
    <w:p w14:paraId="062E6714" w14:textId="540E0A26" w:rsidR="000A7A4C" w:rsidRDefault="000A7A4C">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_Toc135850586 \h </w:instrText>
      </w:r>
      <w:r>
        <w:fldChar w:fldCharType="separate"/>
      </w:r>
      <w:r>
        <w:t>59</w:t>
      </w:r>
      <w:r>
        <w:fldChar w:fldCharType="end"/>
      </w:r>
    </w:p>
    <w:p w14:paraId="3D351460" w14:textId="58877344" w:rsidR="000A7A4C" w:rsidRDefault="000A7A4C">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_Toc135850587 \h </w:instrText>
      </w:r>
      <w:r>
        <w:fldChar w:fldCharType="separate"/>
      </w:r>
      <w:r>
        <w:t>59</w:t>
      </w:r>
      <w:r>
        <w:fldChar w:fldCharType="end"/>
      </w:r>
    </w:p>
    <w:p w14:paraId="385B83DD" w14:textId="50569731" w:rsidR="000A7A4C" w:rsidRDefault="000A7A4C">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_Toc135850588 \h </w:instrText>
      </w:r>
      <w:r>
        <w:fldChar w:fldCharType="separate"/>
      </w:r>
      <w:r>
        <w:t>59</w:t>
      </w:r>
      <w:r>
        <w:fldChar w:fldCharType="end"/>
      </w:r>
    </w:p>
    <w:p w14:paraId="29DE78B9" w14:textId="77405A72" w:rsidR="000A7A4C" w:rsidRDefault="000A7A4C">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_Toc135850589 \h </w:instrText>
      </w:r>
      <w:r>
        <w:fldChar w:fldCharType="separate"/>
      </w:r>
      <w:r>
        <w:t>59</w:t>
      </w:r>
      <w:r>
        <w:fldChar w:fldCharType="end"/>
      </w:r>
    </w:p>
    <w:p w14:paraId="56CA16F7" w14:textId="598B9906" w:rsidR="000A7A4C" w:rsidRDefault="000A7A4C">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_Toc135850590 \h </w:instrText>
      </w:r>
      <w:r>
        <w:fldChar w:fldCharType="separate"/>
      </w:r>
      <w:r>
        <w:t>59</w:t>
      </w:r>
      <w:r>
        <w:fldChar w:fldCharType="end"/>
      </w:r>
    </w:p>
    <w:p w14:paraId="21DFDFB1" w14:textId="51E8E8AA" w:rsidR="000A7A4C" w:rsidRDefault="000A7A4C">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_Toc135850591 \h </w:instrText>
      </w:r>
      <w:r>
        <w:fldChar w:fldCharType="separate"/>
      </w:r>
      <w:r>
        <w:t>59</w:t>
      </w:r>
      <w:r>
        <w:fldChar w:fldCharType="end"/>
      </w:r>
    </w:p>
    <w:p w14:paraId="24955A9A" w14:textId="58F14091" w:rsidR="000A7A4C" w:rsidRDefault="000A7A4C">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_Toc135850592 \h </w:instrText>
      </w:r>
      <w:r>
        <w:fldChar w:fldCharType="separate"/>
      </w:r>
      <w:r>
        <w:t>59</w:t>
      </w:r>
      <w:r>
        <w:fldChar w:fldCharType="end"/>
      </w:r>
    </w:p>
    <w:p w14:paraId="10C17C7F" w14:textId="6A67B7AD" w:rsidR="000A7A4C" w:rsidRDefault="000A7A4C">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_Toc135850593 \h </w:instrText>
      </w:r>
      <w:r>
        <w:fldChar w:fldCharType="separate"/>
      </w:r>
      <w:r>
        <w:t>59</w:t>
      </w:r>
      <w:r>
        <w:fldChar w:fldCharType="end"/>
      </w:r>
    </w:p>
    <w:p w14:paraId="69D1D09A" w14:textId="3B81A61E" w:rsidR="000A7A4C" w:rsidRDefault="000A7A4C">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_Toc135850594 \h </w:instrText>
      </w:r>
      <w:r>
        <w:fldChar w:fldCharType="separate"/>
      </w:r>
      <w:r>
        <w:t>59</w:t>
      </w:r>
      <w:r>
        <w:fldChar w:fldCharType="end"/>
      </w:r>
    </w:p>
    <w:p w14:paraId="313C9430" w14:textId="6117419A" w:rsidR="000A7A4C" w:rsidRDefault="000A7A4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_Toc135850595 \h </w:instrText>
      </w:r>
      <w:r>
        <w:fldChar w:fldCharType="separate"/>
      </w:r>
      <w:r>
        <w:t>59</w:t>
      </w:r>
      <w:r>
        <w:fldChar w:fldCharType="end"/>
      </w:r>
    </w:p>
    <w:p w14:paraId="7C0DD305" w14:textId="209FCA3E" w:rsidR="000A7A4C" w:rsidRDefault="000A7A4C">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_Toc135850596 \h </w:instrText>
      </w:r>
      <w:r>
        <w:fldChar w:fldCharType="separate"/>
      </w:r>
      <w:r>
        <w:t>60</w:t>
      </w:r>
      <w:r>
        <w:fldChar w:fldCharType="end"/>
      </w:r>
    </w:p>
    <w:p w14:paraId="0B9E3498" w14:textId="39656200"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Start w:id="16" w:name="_Toc135850550"/>
      <w:bookmarkEnd w:id="14"/>
      <w:r w:rsidRPr="004D3578">
        <w:t>Foreword</w:t>
      </w:r>
      <w:bookmarkEnd w:id="15"/>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r w:rsidRPr="00602AEA">
        <w:rPr>
          <w:highlight w:val="yellow"/>
        </w:rPr>
        <w:t>Specification</w:t>
      </w:r>
      <w:r w:rsidR="00602AEA" w:rsidRPr="00602AEA">
        <w:rPr>
          <w:highlight w:val="yellow"/>
        </w:rPr>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002555"/>
      <w:bookmarkStart w:id="20" w:name="_Toc135850551"/>
      <w:bookmarkEnd w:id="18"/>
      <w:r w:rsidRPr="004D3578">
        <w:t>Introduction</w:t>
      </w:r>
      <w:bookmarkEnd w:id="19"/>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002556"/>
      <w:bookmarkStart w:id="23" w:name="_Toc135850552"/>
      <w:bookmarkEnd w:id="21"/>
      <w:r w:rsidRPr="004D3578">
        <w:lastRenderedPageBreak/>
        <w:t>1</w:t>
      </w:r>
      <w:r w:rsidRPr="004D3578">
        <w:tab/>
        <w:t>Scope</w:t>
      </w:r>
      <w:bookmarkEnd w:id="22"/>
      <w:bookmarkEnd w:id="23"/>
    </w:p>
    <w:p w14:paraId="57F4F4A6" w14:textId="77777777" w:rsidR="0067089D" w:rsidRPr="008D08E3" w:rsidRDefault="0067089D" w:rsidP="0067089D">
      <w:r>
        <w:rPr>
          <w:iCs/>
        </w:rPr>
        <w:t xml:space="preserve">The application of AI/ML to wireless communications has been thus far limited to implementation-based approaches, both, at the network and the UE sides. A study on </w:t>
      </w:r>
      <w:r w:rsidRPr="00B31D48">
        <w:rPr>
          <w:iCs/>
        </w:rPr>
        <w:t xml:space="preserve">enhancement for data collection for NR and ENDC </w:t>
      </w:r>
      <w:r>
        <w:rPr>
          <w:iCs/>
        </w:rPr>
        <w:t xml:space="preserve"> (</w:t>
      </w:r>
      <w:r w:rsidRPr="008D08E3">
        <w:rPr>
          <w:i/>
        </w:rPr>
        <w:t>FS_NR_ENDC_data_collect</w:t>
      </w:r>
      <w:r>
        <w:rPr>
          <w:iCs/>
        </w:rPr>
        <w:t xml:space="preserve">) has examined the </w:t>
      </w:r>
      <w:r w:rsidRPr="007C115E">
        <w:rPr>
          <w:bCs/>
          <w:i/>
          <w:iCs/>
          <w:lang w:val="en-US"/>
        </w:rPr>
        <w:t xml:space="preserve">functional </w:t>
      </w:r>
      <w:r w:rsidRPr="007C115E">
        <w:rPr>
          <w:rFonts w:hint="eastAsia"/>
          <w:bCs/>
          <w:i/>
          <w:iCs/>
          <w:lang w:val="en-US" w:eastAsia="zh-CN"/>
        </w:rPr>
        <w:t>frame</w:t>
      </w:r>
      <w:r w:rsidRPr="007C115E">
        <w:rPr>
          <w:bCs/>
          <w:i/>
          <w:iCs/>
          <w:lang w:val="en-US" w:eastAsia="zh-CN"/>
        </w:rPr>
        <w:t xml:space="preserve">work </w:t>
      </w:r>
      <w:r w:rsidRPr="007C115E">
        <w:rPr>
          <w:rFonts w:hint="eastAsia"/>
          <w:bCs/>
          <w:i/>
          <w:iCs/>
          <w:lang w:val="en-US" w:eastAsia="zh-CN"/>
        </w:rPr>
        <w:t>for RAN intelligence</w:t>
      </w:r>
      <w:r w:rsidRPr="007C115E">
        <w:rPr>
          <w:bCs/>
          <w:i/>
          <w:iCs/>
          <w:lang w:val="en-US" w:eastAsia="zh-CN"/>
        </w:rPr>
        <w:t xml:space="preserve"> enabled by further enhancement of data collection through use</w:t>
      </w:r>
      <w:r w:rsidRPr="007C115E">
        <w:rPr>
          <w:rFonts w:hint="eastAsia"/>
          <w:bCs/>
          <w:i/>
          <w:iCs/>
          <w:lang w:val="en-US" w:eastAsia="zh-CN"/>
        </w:rPr>
        <w:t xml:space="preserve"> </w:t>
      </w:r>
      <w:r w:rsidRPr="007C115E">
        <w:rPr>
          <w:bCs/>
          <w:i/>
          <w:iCs/>
          <w:lang w:val="en-US" w:eastAsia="zh-CN"/>
        </w:rPr>
        <w:t xml:space="preserve">cases, examples etc. </w:t>
      </w:r>
      <w:r w:rsidRPr="007C115E">
        <w:rPr>
          <w:rFonts w:hint="eastAsia"/>
          <w:bCs/>
          <w:i/>
          <w:iCs/>
          <w:lang w:val="en-US" w:eastAsia="zh-CN"/>
        </w:rPr>
        <w:t xml:space="preserve">and </w:t>
      </w:r>
      <w:r w:rsidRPr="007C115E">
        <w:rPr>
          <w:bCs/>
          <w:i/>
          <w:iCs/>
          <w:lang w:val="en-US"/>
        </w:rPr>
        <w:t xml:space="preserve">identify </w:t>
      </w:r>
      <w:r w:rsidRPr="007C115E">
        <w:rPr>
          <w:rFonts w:hint="eastAsia"/>
          <w:bCs/>
          <w:i/>
          <w:iCs/>
          <w:lang w:val="en-US" w:eastAsia="zh-CN"/>
        </w:rPr>
        <w:t>the potential</w:t>
      </w:r>
      <w:r w:rsidRPr="007C115E">
        <w:rPr>
          <w:bCs/>
          <w:i/>
          <w:iCs/>
          <w:lang w:val="en-US"/>
        </w:rPr>
        <w:t xml:space="preserve"> standardization impacts on current </w:t>
      </w:r>
      <w:r w:rsidRPr="007C115E">
        <w:rPr>
          <w:rFonts w:hint="eastAsia"/>
          <w:bCs/>
          <w:i/>
          <w:iCs/>
          <w:lang w:val="en-US" w:eastAsia="zh-CN"/>
        </w:rPr>
        <w:t>NG-</w:t>
      </w:r>
      <w:r w:rsidRPr="007C115E">
        <w:rPr>
          <w:bCs/>
          <w:i/>
          <w:iCs/>
          <w:lang w:val="en-US"/>
        </w:rPr>
        <w:t>RAN nodes and interfaces</w:t>
      </w:r>
      <w:r>
        <w:rPr>
          <w:iCs/>
        </w:rPr>
        <w:t xml:space="preserve">. </w:t>
      </w:r>
      <w:r w:rsidRPr="00CC5031">
        <w:rPr>
          <w:iCs/>
        </w:rPr>
        <w:t xml:space="preserve">In SA WG2 AI/ML related study, a network functionality NWDAF (Network Data Analytics Function) was introduced in Rel-15 and </w:t>
      </w:r>
      <w:r>
        <w:rPr>
          <w:iCs/>
        </w:rPr>
        <w:t>has been</w:t>
      </w:r>
      <w:r w:rsidRPr="00CC5031">
        <w:rPr>
          <w:iCs/>
        </w:rPr>
        <w:t xml:space="preserve"> enhanced in Rel-16 and Rel-17.</w:t>
      </w:r>
    </w:p>
    <w:p w14:paraId="693F2226" w14:textId="28753B1F" w:rsidR="0067089D" w:rsidRDefault="0067089D" w:rsidP="0067089D">
      <w:pPr>
        <w:spacing w:after="0"/>
        <w:rPr>
          <w:bCs/>
        </w:rPr>
      </w:pPr>
      <w:r>
        <w:rPr>
          <w:iCs/>
        </w:rPr>
        <w:t xml:space="preserve">This study explores the benefits of augmenting the air-interface with features enabling improved support of AI/ML </w:t>
      </w: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7EB58443"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considered to enable the identification of a common AI/ML framework</w:t>
      </w:r>
      <w:r w:rsidR="0067089D">
        <w:rPr>
          <w:iCs/>
        </w:rPr>
        <w:t>, including functional requirements of AI/ML architecture,</w:t>
      </w:r>
      <w:r w:rsidR="0067089D" w:rsidRPr="003324DF">
        <w:rPr>
          <w:iCs/>
        </w:rPr>
        <w:t xml:space="preserve"> which could be used in subsequent projects. The study also identif</w:t>
      </w:r>
      <w:r w:rsidR="00161C52">
        <w:rPr>
          <w:iCs/>
        </w:rPr>
        <w:t>ies</w:t>
      </w:r>
      <w:r w:rsidR="0067089D" w:rsidRPr="003324DF">
        <w:rPr>
          <w:iCs/>
        </w:rPr>
        <w:t xml:space="preserve"> 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p>
    <w:p w14:paraId="2F49FD9E" w14:textId="0814FAF8" w:rsidR="003B6D14" w:rsidRPr="003B6D14" w:rsidRDefault="003B6D14" w:rsidP="0067089D">
      <w:pPr>
        <w:rPr>
          <w:i/>
        </w:rPr>
      </w:pPr>
      <w:r>
        <w:rPr>
          <w:i/>
        </w:rPr>
        <w:t xml:space="preserve">Editor’s note: check the tense in the scope. Add SID objectives in the Appendix. </w:t>
      </w:r>
    </w:p>
    <w:p w14:paraId="794720D9" w14:textId="77777777" w:rsidR="00080512" w:rsidRPr="004D3578" w:rsidRDefault="00080512">
      <w:pPr>
        <w:pStyle w:val="Heading1"/>
      </w:pPr>
      <w:bookmarkStart w:id="24" w:name="references"/>
      <w:bookmarkStart w:id="25" w:name="_Toc135002557"/>
      <w:bookmarkStart w:id="26" w:name="_Toc135850553"/>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0152CC19" w:rsidR="008C3CAB" w:rsidRPr="008116A7" w:rsidRDefault="008C3CAB" w:rsidP="00EC4A25">
      <w:pPr>
        <w:pStyle w:val="EX"/>
      </w:pPr>
      <w:r w:rsidRPr="008116A7">
        <w:t>[2]</w:t>
      </w:r>
      <w:r w:rsidRPr="008116A7">
        <w:tab/>
        <w:t>RP-21</w:t>
      </w:r>
      <w:r w:rsidR="00353F0A" w:rsidRPr="008116A7">
        <w:t xml:space="preserve">3599: </w:t>
      </w:r>
      <w:r w:rsidR="000A7B8A" w:rsidRPr="008116A7">
        <w:t>“</w:t>
      </w:r>
      <w:r w:rsidR="0004108C" w:rsidRPr="008116A7">
        <w:t>New SI: Study on Artificial Intelligence (AI)/Machine Learning (ML) for NR Air Interface</w:t>
      </w:r>
      <w:r w:rsidR="000A7B8A"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lastRenderedPageBreak/>
        <w:t>It is preferred that the reference to 21.905 be the first in the list.</w:t>
      </w:r>
    </w:p>
    <w:p w14:paraId="24ACB616" w14:textId="77777777" w:rsidR="00080512" w:rsidRPr="004D3578" w:rsidRDefault="00080512">
      <w:pPr>
        <w:pStyle w:val="Heading1"/>
      </w:pPr>
      <w:bookmarkStart w:id="27" w:name="definitions"/>
      <w:bookmarkStart w:id="28" w:name="_Toc135002558"/>
      <w:bookmarkStart w:id="29" w:name="_Toc135850554"/>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35002559"/>
      <w:bookmarkStart w:id="31" w:name="_Toc135850555"/>
      <w:r w:rsidRPr="004D3578">
        <w:t>3.1</w:t>
      </w:r>
      <w:r w:rsidRPr="004D3578">
        <w:tab/>
      </w:r>
      <w:r w:rsidR="002B6339">
        <w:t>Terms</w:t>
      </w:r>
      <w:bookmarkEnd w:id="30"/>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418D9046" w:rsidR="00080512" w:rsidRDefault="00036E5A">
      <w:r w:rsidRPr="00036E5A">
        <w:rPr>
          <w:b/>
        </w:rPr>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087203">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16750F">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FC3D71">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937389">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937389">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937389">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25013A">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25013A">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25013A">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70C5B298" w:rsidR="0025013A" w:rsidRDefault="00570EA7" w:rsidP="0025013A">
      <w:r w:rsidRPr="00570EA7">
        <w:rPr>
          <w:b/>
        </w:rPr>
        <w:t>Model activation</w:t>
      </w:r>
      <w:r w:rsidR="0025013A" w:rsidRPr="004D3578">
        <w:rPr>
          <w:b/>
        </w:rPr>
        <w:t>:</w:t>
      </w:r>
      <w:r w:rsidR="0025013A" w:rsidRPr="004D3578">
        <w:t xml:space="preserve"> </w:t>
      </w:r>
      <w:r w:rsidRPr="00570EA7">
        <w:t>enable an AI/ML model for a specific function</w:t>
      </w:r>
      <w:r w:rsidR="003A2C57">
        <w:t>.</w:t>
      </w:r>
    </w:p>
    <w:p w14:paraId="5244DE14" w14:textId="1CA3C1EF" w:rsidR="0025013A" w:rsidRDefault="00570EA7" w:rsidP="0025013A">
      <w:r w:rsidRPr="00570EA7">
        <w:rPr>
          <w:b/>
        </w:rPr>
        <w:t>Model deactivation</w:t>
      </w:r>
      <w:r w:rsidR="0025013A" w:rsidRPr="004D3578">
        <w:rPr>
          <w:b/>
        </w:rPr>
        <w:t>:</w:t>
      </w:r>
      <w:r w:rsidR="0025013A" w:rsidRPr="004D3578">
        <w:t xml:space="preserve"> </w:t>
      </w:r>
      <w:r w:rsidRPr="00570EA7">
        <w:t>disable an AI/ML model for a specific function</w:t>
      </w:r>
      <w:r w:rsidR="003A2C57">
        <w:t>.</w:t>
      </w:r>
    </w:p>
    <w:p w14:paraId="214D821B" w14:textId="58B61C29" w:rsidR="0025013A" w:rsidRDefault="00570EA7" w:rsidP="0025013A">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570EA7">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25013A">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25013A">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B43B53">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4854F159" w:rsidR="0025013A" w:rsidRDefault="00B43B53" w:rsidP="0025013A">
      <w:r w:rsidRPr="00B43B53">
        <w:rPr>
          <w:b/>
        </w:rPr>
        <w:lastRenderedPageBreak/>
        <w:t>Model switching</w:t>
      </w:r>
      <w:r w:rsidR="0025013A" w:rsidRPr="004D3578">
        <w:rPr>
          <w:b/>
        </w:rPr>
        <w:t>:</w:t>
      </w:r>
      <w:r w:rsidR="0025013A" w:rsidRPr="004D3578">
        <w:t xml:space="preserve"> </w:t>
      </w:r>
      <w:r w:rsidRPr="00B43B53">
        <w:t>Deactivating a currently active AI/ML model and activating a different AI/ML model for a specific function</w:t>
      </w:r>
      <w:r w:rsidR="003A2C57">
        <w:t>.</w:t>
      </w:r>
    </w:p>
    <w:p w14:paraId="567FA94A" w14:textId="2077C67E" w:rsidR="00B43B53" w:rsidRDefault="00B43B53" w:rsidP="00B43B53">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B43B53">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B43B53">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B43B53">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B43B53">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794F3740" w14:textId="77526FB1" w:rsidR="00B43B53" w:rsidRDefault="005135E8" w:rsidP="00B43B53">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5135E8">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5135E8">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5135E8">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5135E8">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2E2360">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2E2360">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2E2360">
      <w:r w:rsidRPr="002E2360">
        <w:rPr>
          <w:b/>
        </w:rPr>
        <w:t>Unsupervised learning</w:t>
      </w:r>
      <w:r w:rsidRPr="004D3578">
        <w:rPr>
          <w:b/>
        </w:rPr>
        <w:t>:</w:t>
      </w:r>
      <w:r w:rsidRPr="004D3578">
        <w:t xml:space="preserve"> </w:t>
      </w:r>
      <w:r w:rsidRPr="002E2360">
        <w:t>A process of training a model without labelled data.</w:t>
      </w:r>
    </w:p>
    <w:p w14:paraId="129B02FA" w14:textId="77777777" w:rsidR="00087203" w:rsidRPr="002E2360" w:rsidRDefault="00087203" w:rsidP="00707724">
      <w:pPr>
        <w:pStyle w:val="Guidance"/>
        <w:rPr>
          <w:i w:val="0"/>
          <w:iCs/>
          <w:color w:val="auto"/>
        </w:rPr>
      </w:pPr>
    </w:p>
    <w:p w14:paraId="37BB693E" w14:textId="03EEC87B" w:rsidR="00312C38" w:rsidRPr="00262FA3" w:rsidRDefault="00312C38" w:rsidP="00312C38">
      <w:pPr>
        <w:spacing w:after="0"/>
        <w:jc w:val="both"/>
      </w:pPr>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2BC14D1C" w14:textId="77777777" w:rsidR="00312C38" w:rsidRDefault="00312C38" w:rsidP="00312C38">
      <w:pPr>
        <w:spacing w:after="0"/>
        <w:jc w:val="both"/>
      </w:pPr>
    </w:p>
    <w:p w14:paraId="31B7FFFE" w14:textId="77777777" w:rsidR="00312C38" w:rsidRDefault="00312C38" w:rsidP="00312C38">
      <w:pPr>
        <w:spacing w:after="0"/>
        <w:jc w:val="both"/>
      </w:pPr>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67FFF4A4" w14:textId="77777777" w:rsidR="00312C38" w:rsidRPr="004D3578" w:rsidRDefault="00312C38" w:rsidP="00987DC1"/>
    <w:p w14:paraId="748FAD21" w14:textId="77777777" w:rsidR="00080512" w:rsidRPr="004D3578" w:rsidRDefault="00080512">
      <w:pPr>
        <w:pStyle w:val="Heading2"/>
      </w:pPr>
      <w:bookmarkStart w:id="32" w:name="_Toc135002560"/>
      <w:bookmarkStart w:id="33" w:name="_Toc135850556"/>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35002561"/>
      <w:bookmarkStart w:id="35" w:name="_Toc135850557"/>
      <w:r w:rsidRPr="004D3578">
        <w:lastRenderedPageBreak/>
        <w:t>3.3</w:t>
      </w:r>
      <w:r w:rsidRPr="004D3578">
        <w:tab/>
        <w:t>Abbreviations</w:t>
      </w:r>
      <w:bookmarkEnd w:id="34"/>
      <w:bookmarkEnd w:id="3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Pr="00332E65" w:rsidRDefault="003B7D51">
      <w:pPr>
        <w:pStyle w:val="EW"/>
      </w:pPr>
      <w:r w:rsidRPr="00332E65">
        <w:t>AI</w:t>
      </w:r>
      <w:r w:rsidRPr="00332E65">
        <w:tab/>
      </w:r>
      <w:r w:rsidRPr="00332E65">
        <w:tab/>
      </w:r>
      <w:r w:rsidRPr="00332E65">
        <w:tab/>
      </w:r>
      <w:r w:rsidRPr="00332E65">
        <w:tab/>
        <w:t>Artificial Intelligence</w:t>
      </w:r>
    </w:p>
    <w:p w14:paraId="5FB5AFA7" w14:textId="2469C89A" w:rsidR="003B7D51" w:rsidRPr="00332E65" w:rsidRDefault="003B7D51">
      <w:pPr>
        <w:pStyle w:val="EW"/>
      </w:pPr>
      <w:r w:rsidRPr="00332E65">
        <w:t>BM</w:t>
      </w:r>
      <w:r w:rsidRPr="00332E65">
        <w:tab/>
      </w:r>
      <w:r w:rsidRPr="00332E65">
        <w:tab/>
      </w:r>
      <w:r w:rsidRPr="00332E65">
        <w:tab/>
      </w:r>
      <w:r w:rsidRPr="00332E65">
        <w:tab/>
        <w:t>Beam Management</w:t>
      </w:r>
    </w:p>
    <w:p w14:paraId="09418EE5" w14:textId="5A5F13F4" w:rsidR="00341A17" w:rsidRPr="00987DC1" w:rsidRDefault="00341A17">
      <w:pPr>
        <w:pStyle w:val="EW"/>
      </w:pPr>
      <w:r w:rsidRPr="00987DC1">
        <w:t>CIR</w:t>
      </w:r>
      <w:r w:rsidRPr="00987DC1">
        <w:tab/>
      </w:r>
      <w:r w:rsidRPr="00987DC1">
        <w:tab/>
      </w:r>
      <w:r w:rsidRPr="00987DC1">
        <w:tab/>
      </w:r>
      <w:r w:rsidRPr="00987DC1">
        <w:tab/>
        <w:t>Channel Impulse Response</w:t>
      </w:r>
    </w:p>
    <w:p w14:paraId="3C4E9F78" w14:textId="599A5BD6" w:rsidR="000671CC" w:rsidRPr="00987DC1" w:rsidRDefault="000671CC">
      <w:pPr>
        <w:pStyle w:val="EW"/>
      </w:pPr>
      <w:r w:rsidRPr="00987DC1">
        <w:t>CNN</w:t>
      </w:r>
      <w:r w:rsidRPr="00987DC1">
        <w:tab/>
      </w:r>
      <w:r w:rsidRPr="00987DC1">
        <w:tab/>
      </w:r>
      <w:r w:rsidRPr="00987DC1">
        <w:tab/>
      </w:r>
      <w:r w:rsidRPr="00987DC1">
        <w:tab/>
        <w:t>Convolutional Neural Network</w:t>
      </w:r>
    </w:p>
    <w:p w14:paraId="4E9BA90F" w14:textId="3727D877" w:rsidR="003B7D51" w:rsidRPr="00332E65" w:rsidRDefault="003B7D51">
      <w:pPr>
        <w:pStyle w:val="EW"/>
      </w:pPr>
      <w:r w:rsidRPr="00332E65">
        <w:t>CSI</w:t>
      </w:r>
      <w:r w:rsidRPr="00332E65">
        <w:tab/>
      </w:r>
      <w:r w:rsidRPr="00332E65">
        <w:tab/>
      </w:r>
      <w:r w:rsidRPr="00332E65">
        <w:tab/>
      </w:r>
      <w:r w:rsidRPr="00332E65">
        <w:tab/>
        <w:t>Channel State Information</w:t>
      </w:r>
    </w:p>
    <w:p w14:paraId="0EA82773" w14:textId="73BDC6F4" w:rsidR="000A65AE" w:rsidRPr="00987DC1" w:rsidRDefault="000A65AE">
      <w:pPr>
        <w:pStyle w:val="EW"/>
      </w:pPr>
      <w:r w:rsidRPr="00987DC1">
        <w:t>DL</w:t>
      </w:r>
      <w:r w:rsidRPr="00987DC1">
        <w:tab/>
      </w:r>
      <w:r w:rsidRPr="00987DC1">
        <w:tab/>
      </w:r>
      <w:r w:rsidRPr="00987DC1">
        <w:tab/>
      </w:r>
      <w:r w:rsidRPr="00987DC1">
        <w:tab/>
        <w:t>Downlink</w:t>
      </w:r>
    </w:p>
    <w:p w14:paraId="00B94464" w14:textId="0C9D5E35" w:rsidR="00367A46" w:rsidRPr="00987DC1" w:rsidRDefault="00367A46">
      <w:pPr>
        <w:pStyle w:val="EW"/>
      </w:pPr>
      <w:r w:rsidRPr="00987DC1">
        <w:t>EVM</w:t>
      </w:r>
      <w:r w:rsidRPr="00987DC1">
        <w:tab/>
      </w:r>
      <w:r w:rsidRPr="00987DC1">
        <w:tab/>
      </w:r>
      <w:r w:rsidRPr="00987DC1">
        <w:tab/>
      </w:r>
      <w:r w:rsidRPr="00987DC1">
        <w:tab/>
        <w:t>Evaluation Method</w:t>
      </w:r>
      <w:r w:rsidR="00E070AE" w:rsidRPr="00987DC1">
        <w:t>ology</w:t>
      </w:r>
    </w:p>
    <w:p w14:paraId="0C33CCFB" w14:textId="5549663C" w:rsidR="001C27A3" w:rsidRPr="00332E65" w:rsidRDefault="001C27A3">
      <w:pPr>
        <w:pStyle w:val="EW"/>
      </w:pPr>
      <w:r w:rsidRPr="00987DC1">
        <w:t>FLOPS</w:t>
      </w:r>
      <w:r w:rsidRPr="00987DC1">
        <w:tab/>
      </w:r>
      <w:r w:rsidRPr="00987DC1">
        <w:tab/>
      </w:r>
      <w:r w:rsidRPr="00987DC1">
        <w:tab/>
      </w:r>
      <w:r w:rsidRPr="00987DC1">
        <w:tab/>
        <w:t>Floating Point per Second</w:t>
      </w:r>
    </w:p>
    <w:p w14:paraId="5200F96B" w14:textId="22ABB4BD" w:rsidR="007C7BD2" w:rsidRPr="00987DC1" w:rsidRDefault="007C7BD2">
      <w:pPr>
        <w:pStyle w:val="EW"/>
      </w:pPr>
      <w:r w:rsidRPr="00987DC1">
        <w:t>GCS</w:t>
      </w:r>
      <w:r w:rsidR="00297694" w:rsidRPr="00987DC1">
        <w:tab/>
      </w:r>
      <w:r w:rsidR="00297694" w:rsidRPr="00987DC1">
        <w:tab/>
      </w:r>
      <w:r w:rsidR="00297694" w:rsidRPr="00987DC1">
        <w:tab/>
      </w:r>
      <w:r w:rsidR="00297694" w:rsidRPr="00987DC1">
        <w:tab/>
        <w:t>Generalized Cosine Similarity</w:t>
      </w:r>
    </w:p>
    <w:p w14:paraId="22BFFADC" w14:textId="55C3A202" w:rsidR="007C7BD2" w:rsidRPr="00332E65" w:rsidRDefault="004D637E" w:rsidP="007C7BD2">
      <w:pPr>
        <w:pStyle w:val="EW"/>
      </w:pPr>
      <w:r w:rsidRPr="00332E65">
        <w:t>KPI</w:t>
      </w:r>
      <w:r w:rsidRPr="00332E65">
        <w:tab/>
      </w:r>
      <w:r w:rsidRPr="00332E65">
        <w:tab/>
      </w:r>
      <w:r w:rsidRPr="00332E65">
        <w:tab/>
      </w:r>
      <w:r w:rsidRPr="00332E65">
        <w:tab/>
        <w:t>Key Performance Indicator</w:t>
      </w:r>
    </w:p>
    <w:p w14:paraId="04C7652A" w14:textId="224EC9BF" w:rsidR="00C34FCC" w:rsidRPr="00332E65" w:rsidRDefault="00C34FCC">
      <w:pPr>
        <w:pStyle w:val="EW"/>
      </w:pPr>
      <w:r w:rsidRPr="00332E65">
        <w:t>LCM</w:t>
      </w:r>
      <w:r w:rsidRPr="00332E65">
        <w:tab/>
      </w:r>
      <w:r w:rsidRPr="00332E65">
        <w:tab/>
      </w:r>
      <w:r w:rsidRPr="00332E65">
        <w:tab/>
      </w:r>
      <w:r w:rsidRPr="00332E65">
        <w:tab/>
        <w:t>Life Cycle Management</w:t>
      </w:r>
    </w:p>
    <w:p w14:paraId="439E6580" w14:textId="1E99F48C" w:rsidR="00367A46" w:rsidRPr="00987DC1" w:rsidRDefault="00367A46">
      <w:pPr>
        <w:pStyle w:val="EW"/>
      </w:pPr>
      <w:r w:rsidRPr="00987DC1">
        <w:t>LLS</w:t>
      </w:r>
      <w:r w:rsidRPr="00987DC1">
        <w:tab/>
      </w:r>
      <w:r w:rsidRPr="00987DC1">
        <w:tab/>
      </w:r>
      <w:r w:rsidRPr="00987DC1">
        <w:tab/>
      </w:r>
      <w:r w:rsidRPr="00987DC1">
        <w:tab/>
        <w:t>Link Level Simulations</w:t>
      </w:r>
    </w:p>
    <w:p w14:paraId="5FDA6BFD" w14:textId="2A670CE4" w:rsidR="003B7D51" w:rsidRPr="00332E65" w:rsidRDefault="003B7D51">
      <w:pPr>
        <w:pStyle w:val="EW"/>
      </w:pPr>
      <w:r w:rsidRPr="00332E65">
        <w:t>ML</w:t>
      </w:r>
      <w:r w:rsidRPr="00332E65">
        <w:tab/>
      </w:r>
      <w:r w:rsidRPr="00332E65">
        <w:tab/>
      </w:r>
      <w:r w:rsidRPr="00332E65">
        <w:tab/>
      </w:r>
      <w:r w:rsidRPr="00332E65">
        <w:tab/>
        <w:t>Machine Learning</w:t>
      </w:r>
    </w:p>
    <w:p w14:paraId="4E66537B" w14:textId="092FB528" w:rsidR="007C7BD2" w:rsidRPr="00987DC1" w:rsidRDefault="007C7BD2">
      <w:pPr>
        <w:pStyle w:val="EW"/>
      </w:pPr>
      <w:r w:rsidRPr="00987DC1">
        <w:t>NMSE</w:t>
      </w:r>
      <w:r w:rsidR="001415C8" w:rsidRPr="00987DC1">
        <w:tab/>
      </w:r>
      <w:r w:rsidR="001415C8" w:rsidRPr="00987DC1">
        <w:tab/>
      </w:r>
      <w:r w:rsidR="001415C8" w:rsidRPr="00987DC1">
        <w:tab/>
      </w:r>
      <w:r w:rsidR="001415C8" w:rsidRPr="00987DC1">
        <w:tab/>
        <w:t>Normalized M</w:t>
      </w:r>
      <w:r w:rsidR="005618E2" w:rsidRPr="00987DC1">
        <w:t>ean Square Error</w:t>
      </w:r>
    </w:p>
    <w:p w14:paraId="064574BC" w14:textId="1AA11DE2" w:rsidR="00341A17" w:rsidRPr="00987DC1" w:rsidRDefault="00341A17">
      <w:pPr>
        <w:pStyle w:val="EW"/>
      </w:pPr>
      <w:r w:rsidRPr="00987DC1">
        <w:t>PDP</w:t>
      </w:r>
      <w:r w:rsidRPr="00987DC1">
        <w:tab/>
      </w:r>
      <w:r w:rsidRPr="00987DC1">
        <w:tab/>
      </w:r>
      <w:r w:rsidRPr="00987DC1">
        <w:tab/>
      </w:r>
      <w:r w:rsidRPr="00987DC1">
        <w:tab/>
        <w:t>Power Delay Profile</w:t>
      </w:r>
    </w:p>
    <w:p w14:paraId="0ABA9D47" w14:textId="5A2129A4" w:rsidR="000671CC" w:rsidRPr="00987DC1" w:rsidRDefault="000671CC">
      <w:pPr>
        <w:pStyle w:val="EW"/>
      </w:pPr>
      <w:r w:rsidRPr="00987DC1">
        <w:t>RNN</w:t>
      </w:r>
      <w:r w:rsidRPr="00987DC1">
        <w:tab/>
      </w:r>
      <w:r w:rsidRPr="00987DC1">
        <w:tab/>
      </w:r>
      <w:r w:rsidR="00070B79" w:rsidRPr="00987DC1">
        <w:tab/>
      </w:r>
      <w:r w:rsidR="00070B79" w:rsidRPr="00987DC1">
        <w:tab/>
        <w:t>Recurrent Neural Network</w:t>
      </w:r>
    </w:p>
    <w:p w14:paraId="5C842603" w14:textId="31867969" w:rsidR="007C7BD2" w:rsidRPr="00987DC1" w:rsidRDefault="007C7BD2">
      <w:pPr>
        <w:pStyle w:val="EW"/>
      </w:pPr>
      <w:r w:rsidRPr="00987DC1">
        <w:t>SGCS</w:t>
      </w:r>
      <w:r w:rsidR="00297694" w:rsidRPr="00987DC1">
        <w:tab/>
      </w:r>
      <w:r w:rsidR="00297694" w:rsidRPr="00987DC1">
        <w:tab/>
      </w:r>
      <w:r w:rsidR="00297694" w:rsidRPr="00987DC1">
        <w:tab/>
      </w:r>
      <w:r w:rsidR="00297694" w:rsidRPr="00987DC1">
        <w:tab/>
        <w:t>Squared Generalized Cosine Similarity</w:t>
      </w:r>
    </w:p>
    <w:p w14:paraId="0EEC77A8" w14:textId="26C5EBCD" w:rsidR="00367A46" w:rsidRPr="00987DC1" w:rsidRDefault="00367A46">
      <w:pPr>
        <w:pStyle w:val="EW"/>
      </w:pPr>
      <w:r w:rsidRPr="00987DC1">
        <w:t>SLS</w:t>
      </w:r>
      <w:r w:rsidRPr="00987DC1">
        <w:tab/>
      </w:r>
      <w:r w:rsidRPr="00987DC1">
        <w:tab/>
      </w:r>
      <w:r w:rsidRPr="00987DC1">
        <w:tab/>
      </w:r>
      <w:r w:rsidRPr="00987DC1">
        <w:tab/>
        <w:t>System Level Simulations</w:t>
      </w:r>
    </w:p>
    <w:p w14:paraId="11F3D418" w14:textId="7238E09B" w:rsidR="00DF23A1" w:rsidRPr="00987DC1" w:rsidRDefault="00DF23A1">
      <w:pPr>
        <w:pStyle w:val="EW"/>
      </w:pPr>
      <w:r w:rsidRPr="00987DC1">
        <w:t>UPT</w:t>
      </w:r>
      <w:r w:rsidRPr="00987DC1">
        <w:tab/>
      </w:r>
      <w:r w:rsidRPr="00987DC1">
        <w:tab/>
      </w:r>
      <w:r w:rsidRPr="00987DC1">
        <w:tab/>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36" w:name="clause4"/>
      <w:bookmarkStart w:id="37" w:name="_Toc135002562"/>
      <w:bookmarkStart w:id="38" w:name="_Toc135850558"/>
      <w:bookmarkEnd w:id="36"/>
      <w:r w:rsidRPr="004D3578">
        <w:t>4</w:t>
      </w:r>
      <w:r w:rsidRPr="004D3578">
        <w:tab/>
      </w:r>
      <w:r w:rsidR="00D758CD">
        <w:t>General</w:t>
      </w:r>
      <w:r w:rsidR="004544AE">
        <w:t xml:space="preserve"> AI/ML</w:t>
      </w:r>
      <w:r w:rsidR="00D758CD">
        <w:t xml:space="preserve"> Framework</w:t>
      </w:r>
      <w:bookmarkEnd w:id="37"/>
      <w:bookmarkEnd w:id="38"/>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1EC470A9" w:rsidR="005C7675"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1F69DAFD" w14:textId="037E26EB" w:rsidR="00082015" w:rsidRDefault="00080512">
      <w:pPr>
        <w:pStyle w:val="Heading2"/>
      </w:pPr>
      <w:bookmarkStart w:id="39" w:name="_Toc135002563"/>
      <w:bookmarkStart w:id="40" w:name="_Toc135850559"/>
      <w:r w:rsidRPr="004D3578">
        <w:t>4.1</w:t>
      </w:r>
      <w:r w:rsidRPr="004D3578">
        <w:tab/>
      </w:r>
      <w:r w:rsidR="000151CA">
        <w:t xml:space="preserve">Description of </w:t>
      </w:r>
      <w:r w:rsidR="004868A0">
        <w:t>AI/ML</w:t>
      </w:r>
      <w:bookmarkEnd w:id="39"/>
      <w:r w:rsidR="00B928F0">
        <w:t xml:space="preserve"> stages</w:t>
      </w:r>
      <w:bookmarkEnd w:id="40"/>
    </w:p>
    <w:p w14:paraId="31155DDA" w14:textId="3960938F" w:rsidR="000151CA" w:rsidRDefault="00AE7BD2" w:rsidP="000151CA">
      <w:r>
        <w:t>[</w:t>
      </w:r>
      <w:r w:rsidR="0005522D">
        <w:t xml:space="preserve">In this section, </w:t>
      </w:r>
      <w:r w:rsidR="000151CA">
        <w:t>the defining stages of AI/ML related algorithms and associated complexity</w:t>
      </w:r>
      <w:r w:rsidR="0005522D">
        <w:t xml:space="preserve"> are characterized, namely</w:t>
      </w:r>
      <w:r w:rsidR="000151CA">
        <w:t xml:space="preserve">: </w:t>
      </w:r>
    </w:p>
    <w:p w14:paraId="6E8E5CF4" w14:textId="77777777" w:rsidR="00EC59EE" w:rsidRDefault="000151CA">
      <w:pPr>
        <w:pStyle w:val="ListParagraph"/>
        <w:numPr>
          <w:ilvl w:val="0"/>
          <w:numId w:val="1"/>
        </w:numPr>
      </w:pPr>
      <w:r>
        <w:t xml:space="preserve">Model generation, e.g., model training (including input/output, pre-/post-process, online/offline as applicable), model validation, model testing, as applicable  </w:t>
      </w:r>
    </w:p>
    <w:p w14:paraId="24A9B094" w14:textId="2C7062E3" w:rsidR="000151CA" w:rsidRDefault="000151CA">
      <w:pPr>
        <w:pStyle w:val="ListParagraph"/>
        <w:numPr>
          <w:ilvl w:val="0"/>
          <w:numId w:val="1"/>
        </w:numPr>
      </w:pPr>
      <w:r>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607C064B" w:rsidR="000151CA" w:rsidRDefault="00122993" w:rsidP="000151CA">
      <w:r>
        <w:rPr>
          <w:i/>
          <w:iCs/>
        </w:rPr>
        <w:t xml:space="preserve">Editor’s notes: </w:t>
      </w:r>
      <w:r w:rsidR="00AC2595">
        <w:rPr>
          <w:i/>
          <w:iCs/>
        </w:rPr>
        <w:t xml:space="preserve">This section should cover the introduction </w:t>
      </w:r>
      <w:r w:rsidR="006A396A">
        <w:rPr>
          <w:i/>
          <w:iCs/>
        </w:rPr>
        <w:t>model training, model inference, model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section 4.4.</w:t>
      </w:r>
      <w:r w:rsidR="005D3009">
        <w:t xml:space="preserve"> </w:t>
      </w:r>
    </w:p>
    <w:p w14:paraId="57BEB280" w14:textId="0312012E" w:rsidR="00050746" w:rsidRDefault="00050746" w:rsidP="00050746">
      <w:pPr>
        <w:pStyle w:val="Heading2"/>
      </w:pPr>
      <w:bookmarkStart w:id="41" w:name="_Toc135002565"/>
      <w:bookmarkStart w:id="42" w:name="_Toc135002564"/>
      <w:bookmarkStart w:id="43" w:name="_Toc135850560"/>
      <w:r>
        <w:t>4.2</w:t>
      </w:r>
      <w:r>
        <w:tab/>
      </w:r>
      <w:r w:rsidR="00EC57BC">
        <w:t>AI</w:t>
      </w:r>
      <w:r w:rsidR="00153170">
        <w:t>/</w:t>
      </w:r>
      <w:r>
        <w:t>ML model Life Cycle Management</w:t>
      </w:r>
      <w:bookmarkEnd w:id="41"/>
      <w:bookmarkEnd w:id="43"/>
    </w:p>
    <w:p w14:paraId="49D2AAD9" w14:textId="77777777" w:rsidR="00050746" w:rsidRDefault="00050746" w:rsidP="00050746">
      <w:r>
        <w:t>In this section,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77777777" w:rsidR="00050746" w:rsidRDefault="00050746" w:rsidP="00050746">
      <w:pPr>
        <w:pStyle w:val="ListParagraph"/>
        <w:numPr>
          <w:ilvl w:val="0"/>
          <w:numId w:val="1"/>
        </w:numPr>
      </w:pPr>
      <w:r>
        <w:t>Data collection</w:t>
      </w:r>
    </w:p>
    <w:p w14:paraId="2A845B06" w14:textId="77777777" w:rsidR="00050746" w:rsidRDefault="00050746" w:rsidP="00050746">
      <w:pPr>
        <w:pStyle w:val="ListParagraph"/>
        <w:numPr>
          <w:ilvl w:val="1"/>
          <w:numId w:val="1"/>
        </w:numPr>
      </w:pPr>
      <w:r>
        <w:t>Note: This also includes associated assistance information, if applicable.</w:t>
      </w:r>
    </w:p>
    <w:p w14:paraId="32A4C7D4" w14:textId="77777777" w:rsidR="00050746" w:rsidRDefault="00050746" w:rsidP="00050746">
      <w:pPr>
        <w:pStyle w:val="ListParagraph"/>
        <w:numPr>
          <w:ilvl w:val="0"/>
          <w:numId w:val="1"/>
        </w:numPr>
      </w:pPr>
      <w:r>
        <w:t>Model training</w:t>
      </w:r>
    </w:p>
    <w:p w14:paraId="7692D0E7" w14:textId="0E3175C6" w:rsidR="00050746" w:rsidRDefault="009B7BD0" w:rsidP="00050746">
      <w:pPr>
        <w:pStyle w:val="ListParagraph"/>
        <w:numPr>
          <w:ilvl w:val="0"/>
          <w:numId w:val="1"/>
        </w:numPr>
      </w:pPr>
      <w:r>
        <w:t xml:space="preserve">Functionality/model identification </w:t>
      </w:r>
    </w:p>
    <w:p w14:paraId="050975A0" w14:textId="77777777" w:rsidR="009B7BD0" w:rsidRDefault="009B7BD0" w:rsidP="009B7BD0">
      <w:pPr>
        <w:pStyle w:val="ListParagraph"/>
        <w:numPr>
          <w:ilvl w:val="0"/>
          <w:numId w:val="1"/>
        </w:numPr>
      </w:pPr>
      <w:r>
        <w:t>Model transfer</w:t>
      </w:r>
    </w:p>
    <w:p w14:paraId="0A4D7B61" w14:textId="77777777" w:rsidR="00050746" w:rsidRDefault="00050746" w:rsidP="00050746">
      <w:pPr>
        <w:pStyle w:val="ListParagraph"/>
        <w:numPr>
          <w:ilvl w:val="0"/>
          <w:numId w:val="1"/>
        </w:numPr>
      </w:pPr>
      <w:r>
        <w:lastRenderedPageBreak/>
        <w:t>Model inference operation</w:t>
      </w:r>
    </w:p>
    <w:p w14:paraId="5982FB00" w14:textId="71D96D84" w:rsidR="00050746" w:rsidRDefault="009B7BD0" w:rsidP="00050746">
      <w:pPr>
        <w:pStyle w:val="ListParagraph"/>
        <w:numPr>
          <w:ilvl w:val="0"/>
          <w:numId w:val="1"/>
        </w:numPr>
      </w:pPr>
      <w:r>
        <w:t xml:space="preserve">Functionality/model </w:t>
      </w:r>
      <w:r w:rsidR="00050746">
        <w:t>selection, activation, deactivation, switching, and fallback operation.</w:t>
      </w:r>
    </w:p>
    <w:p w14:paraId="10E402C6" w14:textId="77777777" w:rsidR="00050746" w:rsidRDefault="00050746" w:rsidP="00050746">
      <w:pPr>
        <w:pStyle w:val="ListParagraph"/>
        <w:numPr>
          <w:ilvl w:val="1"/>
          <w:numId w:val="1"/>
        </w:numPr>
      </w:pPr>
      <w:r>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3D4B50AC" w:rsidR="00050746" w:rsidRDefault="009B7BD0" w:rsidP="00050746">
      <w:pPr>
        <w:pStyle w:val="ListParagraph"/>
        <w:numPr>
          <w:ilvl w:val="0"/>
          <w:numId w:val="1"/>
        </w:numPr>
      </w:pPr>
      <w:r>
        <w:t xml:space="preserve">Functionality/model </w:t>
      </w:r>
      <w:r w:rsidR="00050746">
        <w:t>monitoring</w:t>
      </w:r>
    </w:p>
    <w:p w14:paraId="5A87B78A" w14:textId="77777777" w:rsidR="00050746" w:rsidRDefault="00050746" w:rsidP="00050746">
      <w:pPr>
        <w:pStyle w:val="ListParagraph"/>
        <w:numPr>
          <w:ilvl w:val="0"/>
          <w:numId w:val="1"/>
        </w:numPr>
      </w:pPr>
      <w:r>
        <w:t>Model update</w:t>
      </w:r>
    </w:p>
    <w:p w14:paraId="2398FF61" w14:textId="77777777" w:rsidR="00050746" w:rsidRDefault="00050746" w:rsidP="00050746">
      <w:pPr>
        <w:pStyle w:val="ListParagraph"/>
        <w:numPr>
          <w:ilvl w:val="1"/>
          <w:numId w:val="1"/>
        </w:numPr>
      </w:pPr>
      <w:r>
        <w:t>Note: Terminology is to be defined. This includes model finetuning, retraining, and re-development via online/offline training.</w:t>
      </w:r>
    </w:p>
    <w:p w14:paraId="27BCDCA1" w14:textId="77777777" w:rsidR="00050746" w:rsidRDefault="00050746" w:rsidP="00050746">
      <w:pPr>
        <w:pStyle w:val="ListParagraph"/>
        <w:numPr>
          <w:ilvl w:val="0"/>
          <w:numId w:val="1"/>
        </w:numPr>
      </w:pPr>
      <w:r>
        <w:t>UE capability</w:t>
      </w:r>
    </w:p>
    <w:p w14:paraId="1368C8BC" w14:textId="77777777" w:rsidR="00050746" w:rsidRDefault="00050746" w:rsidP="00050746">
      <w:r>
        <w:t>Notes: Some aspects in the list may not have specification impact. Aspects with square brackets are tentative and pending terminology definition. More aspects may be added as study progresses.</w:t>
      </w:r>
    </w:p>
    <w:p w14:paraId="35E98946" w14:textId="77777777" w:rsidR="00050746" w:rsidRDefault="00050746" w:rsidP="00050746">
      <w:r>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t>s.</w:t>
      </w:r>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7777777" w:rsidR="00050746" w:rsidRPr="004D4696" w:rsidRDefault="00050746" w:rsidP="00050746">
      <w:pPr>
        <w:spacing w:after="0"/>
      </w:pPr>
      <w:r w:rsidRPr="004D4696">
        <w:t>For UE-side models and UE-part of two-sided models:</w:t>
      </w:r>
    </w:p>
    <w:p w14:paraId="5BA79B26"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functionality identification</w:t>
      </w:r>
    </w:p>
    <w:p w14:paraId="47F7D686" w14:textId="77777777" w:rsidR="00050746" w:rsidRPr="004D4696" w:rsidRDefault="00050746" w:rsidP="00050746">
      <w:pPr>
        <w:pStyle w:val="ListParagraph"/>
        <w:numPr>
          <w:ilvl w:val="1"/>
          <w:numId w:val="48"/>
        </w:numPr>
        <w:spacing w:after="0" w:line="252" w:lineRule="auto"/>
        <w:contextualSpacing w:val="0"/>
      </w:pPr>
      <w:r w:rsidRPr="004D4696">
        <w:t>Reuse legacy 3GPP framework of Features as a starting point for discussion.</w:t>
      </w:r>
    </w:p>
    <w:p w14:paraId="09EDA4BB" w14:textId="77777777" w:rsidR="00050746" w:rsidRPr="004D4696" w:rsidRDefault="00050746" w:rsidP="00050746">
      <w:pPr>
        <w:pStyle w:val="ListParagraph"/>
        <w:numPr>
          <w:ilvl w:val="1"/>
          <w:numId w:val="48"/>
        </w:numPr>
        <w:spacing w:after="0" w:line="252" w:lineRule="auto"/>
        <w:contextualSpacing w:val="0"/>
      </w:pPr>
      <w:r w:rsidRPr="004D4696">
        <w:t>UE indicates supported functionalities/functionality for a given sub-use-case.</w:t>
      </w:r>
    </w:p>
    <w:p w14:paraId="7CD5496F" w14:textId="77777777" w:rsidR="00050746" w:rsidRPr="004D4696" w:rsidRDefault="00050746" w:rsidP="00050746">
      <w:pPr>
        <w:pStyle w:val="ListParagraph"/>
        <w:numPr>
          <w:ilvl w:val="2"/>
          <w:numId w:val="48"/>
        </w:numPr>
        <w:spacing w:after="0" w:line="252" w:lineRule="auto"/>
        <w:contextualSpacing w:val="0"/>
      </w:pPr>
      <w:r w:rsidRPr="004D4696">
        <w:rPr>
          <w:rFonts w:eastAsia="DengXian"/>
          <w:lang w:eastAsia="zh-CN"/>
        </w:rPr>
        <w:t>UE capability reporting is taken as starting point.</w:t>
      </w:r>
    </w:p>
    <w:p w14:paraId="1D6F2DAC"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model identification</w:t>
      </w:r>
      <w:r w:rsidRPr="004D4696">
        <w:t xml:space="preserve"> </w:t>
      </w:r>
    </w:p>
    <w:p w14:paraId="4D37ED2F" w14:textId="77777777" w:rsidR="00050746" w:rsidRPr="004D4696" w:rsidRDefault="00050746" w:rsidP="00050746">
      <w:pPr>
        <w:pStyle w:val="ListParagraph"/>
        <w:numPr>
          <w:ilvl w:val="1"/>
          <w:numId w:val="48"/>
        </w:numPr>
        <w:spacing w:line="252" w:lineRule="auto"/>
        <w:contextualSpacing w:val="0"/>
      </w:pPr>
      <w:r w:rsidRPr="004D4696">
        <w:t>Models are identified by model ID at the Network. UE indicates supported AI/ML models.</w:t>
      </w:r>
    </w:p>
    <w:p w14:paraId="75930BC6" w14:textId="77777777" w:rsidR="00050746" w:rsidRDefault="00050746" w:rsidP="00050746">
      <w:pPr>
        <w:spacing w:after="0" w:line="252" w:lineRule="auto"/>
      </w:pPr>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will be studied.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p>
    <w:p w14:paraId="253793C2" w14:textId="77777777" w:rsidR="00050746" w:rsidRDefault="00050746" w:rsidP="00050746">
      <w:pPr>
        <w:spacing w:after="0" w:line="252" w:lineRule="auto"/>
      </w:pPr>
    </w:p>
    <w:p w14:paraId="602C3172" w14:textId="77777777" w:rsidR="00050746" w:rsidRDefault="00050746" w:rsidP="00050746">
      <w:pPr>
        <w:spacing w:after="0" w:line="252" w:lineRule="auto"/>
      </w:pPr>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A71D68E" w14:textId="77777777" w:rsidR="00050746" w:rsidRDefault="00050746" w:rsidP="00050746">
      <w:pPr>
        <w:spacing w:after="0" w:line="252" w:lineRule="auto"/>
      </w:pPr>
    </w:p>
    <w:p w14:paraId="1C40CDE5" w14:textId="77777777" w:rsidR="00050746" w:rsidRDefault="00050746" w:rsidP="00050746">
      <w:pPr>
        <w:spacing w:after="0" w:line="252" w:lineRule="auto"/>
      </w:pPr>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p>
    <w:p w14:paraId="7D278887" w14:textId="77777777" w:rsidR="00050746" w:rsidRPr="004D4696" w:rsidRDefault="00050746" w:rsidP="00050746">
      <w:pPr>
        <w:spacing w:after="0" w:line="252" w:lineRule="auto"/>
      </w:pPr>
    </w:p>
    <w:p w14:paraId="70ADA80A" w14:textId="77777777" w:rsidR="00050746" w:rsidRDefault="00050746" w:rsidP="00050746">
      <w:pPr>
        <w:spacing w:after="0" w:line="252" w:lineRule="auto"/>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5114715B" w14:textId="77777777" w:rsidR="00050746" w:rsidRDefault="00050746" w:rsidP="00050746">
      <w:pPr>
        <w:spacing w:after="0" w:line="252" w:lineRule="auto"/>
      </w:pPr>
    </w:p>
    <w:p w14:paraId="184D954A" w14:textId="77777777" w:rsidR="00050746" w:rsidRDefault="00050746" w:rsidP="00050746">
      <w:pPr>
        <w:spacing w:after="0" w:line="252" w:lineRule="auto"/>
      </w:pPr>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364FA91" w14:textId="77777777" w:rsidR="00050746" w:rsidRDefault="00050746" w:rsidP="00050746">
      <w:pPr>
        <w:spacing w:after="0" w:line="252" w:lineRule="auto"/>
      </w:pPr>
    </w:p>
    <w:p w14:paraId="03ED7FD8" w14:textId="2ED46973" w:rsidR="00050746" w:rsidRDefault="00050746" w:rsidP="00050746">
      <w:pPr>
        <w:spacing w:after="0" w:line="252" w:lineRule="auto"/>
        <w:rPr>
          <w:rFonts w:eastAsia="Calibri"/>
        </w:rPr>
      </w:pPr>
      <w:commentRangeStart w:id="44"/>
      <w:commentRangeStart w:id="45"/>
      <w:commentRangeStart w:id="46"/>
      <w:r w:rsidRPr="002A3BFC">
        <w:rPr>
          <w:highlight w:val="cyan"/>
        </w:rPr>
        <w:t xml:space="preserve">From RAN1 perspective, an AI/ML model identified by a model ID may be </w:t>
      </w:r>
      <w:r w:rsidRPr="002A3BFC">
        <w:rPr>
          <w:i/>
          <w:highlight w:val="cyan"/>
        </w:rPr>
        <w:t>logical</w:t>
      </w:r>
      <w:r w:rsidRPr="002A3BFC">
        <w:rPr>
          <w:highlight w:val="cyan"/>
        </w:rPr>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2A3BFC">
        <w:rPr>
          <w:rFonts w:eastAsia="Calibri"/>
          <w:highlight w:val="cyan"/>
        </w:rPr>
        <w:t>.</w:t>
      </w:r>
      <w:commentRangeEnd w:id="44"/>
      <w:r w:rsidR="00EF58B2">
        <w:rPr>
          <w:rStyle w:val="CommentReference"/>
        </w:rPr>
        <w:commentReference w:id="44"/>
      </w:r>
      <w:commentRangeEnd w:id="45"/>
      <w:r w:rsidR="009B7BD0">
        <w:rPr>
          <w:rStyle w:val="CommentReference"/>
        </w:rPr>
        <w:commentReference w:id="45"/>
      </w:r>
      <w:commentRangeEnd w:id="46"/>
      <w:r w:rsidR="00991CB6">
        <w:rPr>
          <w:rStyle w:val="CommentReference"/>
        </w:rPr>
        <w:commentReference w:id="46"/>
      </w:r>
    </w:p>
    <w:p w14:paraId="494E3BFD" w14:textId="77777777" w:rsidR="00050746" w:rsidRDefault="00050746" w:rsidP="00050746">
      <w:pPr>
        <w:spacing w:after="0" w:line="252" w:lineRule="auto"/>
        <w:rPr>
          <w:rFonts w:eastAsia="Calibri"/>
        </w:rPr>
      </w:pPr>
    </w:p>
    <w:p w14:paraId="59602D6E" w14:textId="77777777" w:rsidR="00050746" w:rsidRDefault="00050746" w:rsidP="00050746">
      <w:pPr>
        <w:spacing w:after="0" w:line="252" w:lineRule="auto"/>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59BBAA9A" w14:textId="77777777" w:rsidR="00050746" w:rsidRDefault="00050746" w:rsidP="00050746">
      <w:pPr>
        <w:spacing w:after="0" w:line="252" w:lineRule="auto"/>
      </w:pPr>
    </w:p>
    <w:p w14:paraId="0F8CC764" w14:textId="77777777" w:rsidR="00050746" w:rsidRPr="00B20FB3" w:rsidRDefault="00050746" w:rsidP="00050746">
      <w:pPr>
        <w:spacing w:after="0" w:line="252" w:lineRule="auto"/>
        <w:rPr>
          <w:i/>
          <w:iCs/>
        </w:rPr>
      </w:pPr>
      <w:r w:rsidRPr="00B20FB3">
        <w:rPr>
          <w:i/>
          <w:iCs/>
        </w:rPr>
        <w:lastRenderedPageBreak/>
        <w:t>Data collection:</w:t>
      </w:r>
    </w:p>
    <w:p w14:paraId="26C9FAF5" w14:textId="77777777" w:rsidR="00050746" w:rsidRPr="0069781E" w:rsidRDefault="00050746" w:rsidP="00050746">
      <w:pPr>
        <w:spacing w:after="0"/>
      </w:pPr>
      <w:r w:rsidRPr="0069781E">
        <w:t>Data collection may be performed for different purposes in LCM, e.g., model training, model inference, model monitoring, model selection, model update, etc. each may be done with different requirements and potential specification impact.</w:t>
      </w:r>
    </w:p>
    <w:p w14:paraId="2DAD4240" w14:textId="77777777" w:rsidR="00050746" w:rsidRDefault="00050746" w:rsidP="00050746">
      <w:pPr>
        <w:spacing w:after="0"/>
      </w:pPr>
    </w:p>
    <w:p w14:paraId="341EFDF9" w14:textId="0F62ABAD" w:rsidR="005D3009" w:rsidRDefault="005D3009" w:rsidP="005D3009">
      <w:pPr>
        <w:pStyle w:val="Heading2"/>
      </w:pPr>
      <w:bookmarkStart w:id="47" w:name="_Toc135850561"/>
      <w:r>
        <w:t>4.</w:t>
      </w:r>
      <w:r w:rsidR="00050746">
        <w:t>3</w:t>
      </w:r>
      <w:r>
        <w:tab/>
        <w:t>Collaboration levels</w:t>
      </w:r>
      <w:bookmarkEnd w:id="42"/>
      <w:bookmarkEnd w:id="47"/>
    </w:p>
    <w:p w14:paraId="333F8613" w14:textId="77777777" w:rsidR="005A6A02" w:rsidRDefault="00B9734B" w:rsidP="00B9734B">
      <w:r>
        <w:t xml:space="preserve">In this section, various levels of collaboration between UE and gNB </w:t>
      </w:r>
      <w:r w:rsidR="005A6A02">
        <w:t xml:space="preserve">are identified as found </w:t>
      </w:r>
      <w:r>
        <w:t xml:space="preserve">pertinent to the selected use cases, e.g.,  </w:t>
      </w:r>
    </w:p>
    <w:p w14:paraId="705D8C42" w14:textId="77777777" w:rsidR="005A6A02" w:rsidRDefault="00B9734B">
      <w:pPr>
        <w:pStyle w:val="ListParagraph"/>
        <w:numPr>
          <w:ilvl w:val="0"/>
          <w:numId w:val="1"/>
        </w:numPr>
      </w:pPr>
      <w:r>
        <w:t xml:space="preserve">No collaboration: implementation-based only AI/ML algorithms without information exchange [for comparison purposes] </w:t>
      </w:r>
    </w:p>
    <w:p w14:paraId="3BA67C07" w14:textId="4C41F2B9" w:rsidR="005D3009" w:rsidRDefault="00B9734B">
      <w:pPr>
        <w:pStyle w:val="ListParagraph"/>
        <w:numPr>
          <w:ilvl w:val="0"/>
          <w:numId w:val="1"/>
        </w:numPr>
      </w:pPr>
      <w:r>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4E6745DD" w:rsidR="00054D8E" w:rsidRDefault="00054D8E">
      <w:pPr>
        <w:pStyle w:val="ListParagraph"/>
        <w:numPr>
          <w:ilvl w:val="0"/>
          <w:numId w:val="3"/>
        </w:numPr>
      </w:pPr>
      <w:r w:rsidRPr="009D1E37">
        <w:rPr>
          <w:b/>
          <w:bCs/>
        </w:rPr>
        <w:t>Level x</w:t>
      </w:r>
      <w:r>
        <w:t>: No collaboration</w:t>
      </w:r>
      <w:r w:rsidR="00C10C6D">
        <w:t>.</w:t>
      </w:r>
    </w:p>
    <w:p w14:paraId="2081C837" w14:textId="38FFC472" w:rsidR="00054D8E" w:rsidRDefault="00054D8E">
      <w:pPr>
        <w:pStyle w:val="ListParagraph"/>
        <w:numPr>
          <w:ilvl w:val="0"/>
          <w:numId w:val="3"/>
        </w:numPr>
      </w:pPr>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p>
    <w:p w14:paraId="2DEAA2F9" w14:textId="6B79773A" w:rsidR="00054D8E" w:rsidRDefault="00054D8E">
      <w:pPr>
        <w:pStyle w:val="ListParagraph"/>
        <w:numPr>
          <w:ilvl w:val="0"/>
          <w:numId w:val="3"/>
        </w:numPr>
      </w:pPr>
      <w:r w:rsidRPr="009D1E37">
        <w:rPr>
          <w:b/>
          <w:bCs/>
        </w:rPr>
        <w:t>Level z</w:t>
      </w:r>
      <w:r>
        <w:t xml:space="preserve">: </w:t>
      </w:r>
      <w:r w:rsidR="004E3316">
        <w:t>Signalling</w:t>
      </w:r>
      <w:r>
        <w:t>-based collaboration with model transfer</w:t>
      </w:r>
      <w:r w:rsidR="00C10C6D">
        <w:t>.</w:t>
      </w:r>
    </w:p>
    <w:p w14:paraId="07DCBBAA" w14:textId="50CE02F9" w:rsidR="005A7F44" w:rsidRDefault="0082287B" w:rsidP="00143B04">
      <w:pPr>
        <w:spacing w:after="0"/>
      </w:pPr>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00E23868" w14:textId="77777777" w:rsidR="00143B04" w:rsidRDefault="00143B04" w:rsidP="00143B04">
      <w:pPr>
        <w:spacing w:after="0"/>
      </w:pPr>
    </w:p>
    <w:p w14:paraId="7D010410" w14:textId="35066E86" w:rsidR="004522AE" w:rsidRDefault="007E122C" w:rsidP="004522AE">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commentRangeStart w:id="48"/>
      <w:commentRangeStart w:id="49"/>
      <w:r>
        <w:t>Note:</w:t>
      </w:r>
      <w:r w:rsidR="006027AD">
        <w:t xml:space="preserve"> procedures </w:t>
      </w:r>
      <w:r w:rsidR="006027AD">
        <w:t xml:space="preserve">other </w:t>
      </w:r>
      <w:r w:rsidR="006027AD">
        <w:t>than model transfer/delivery are decoupled with collaboration Level y-z</w:t>
      </w:r>
      <w:commentRangeEnd w:id="48"/>
      <w:r w:rsidR="00E35837">
        <w:rPr>
          <w:rStyle w:val="CommentReference"/>
        </w:rPr>
        <w:commentReference w:id="48"/>
      </w:r>
      <w:commentRangeEnd w:id="49"/>
      <w:r w:rsidR="00F3457D">
        <w:rPr>
          <w:rStyle w:val="CommentReference"/>
        </w:rPr>
        <w:commentReference w:id="49"/>
      </w:r>
      <w:r w:rsidR="0071607B">
        <w:rPr>
          <w:color w:val="000000"/>
        </w:rPr>
        <w:t>.</w:t>
      </w:r>
    </w:p>
    <w:p w14:paraId="58A874A2" w14:textId="77777777" w:rsidR="005B58E5" w:rsidRDefault="00925ED4" w:rsidP="00925ED4">
      <w:pPr>
        <w:spacing w:after="0"/>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925ED4">
      <w:pPr>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 known model structure at UE</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an unknown model structure at UE</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623A4E05" w14:textId="77777777" w:rsidR="00E33A71" w:rsidRDefault="00E33A71" w:rsidP="004522AE"/>
    <w:p w14:paraId="4858B825" w14:textId="2F04E08A" w:rsidR="00551C4C" w:rsidRDefault="00AF2B8A" w:rsidP="00AF2B8A">
      <w:pPr>
        <w:pStyle w:val="Heading2"/>
      </w:pPr>
      <w:bookmarkStart w:id="50" w:name="_Toc135850562"/>
      <w:r>
        <w:t xml:space="preserve">4.4 </w:t>
      </w:r>
      <w:r>
        <w:tab/>
        <w:t>Functional Framework</w:t>
      </w:r>
      <w:r w:rsidR="00C06AA7">
        <w:t xml:space="preserve"> </w:t>
      </w:r>
      <w:r w:rsidR="005B1A90">
        <w:t>Details</w:t>
      </w:r>
      <w:bookmarkEnd w:id="50"/>
    </w:p>
    <w:p w14:paraId="143065C8" w14:textId="190E09A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section. </w:t>
      </w:r>
    </w:p>
    <w:p w14:paraId="5405C719" w14:textId="77777777" w:rsidR="00B73A6F" w:rsidRDefault="00B73A6F" w:rsidP="001237D4"/>
    <w:p w14:paraId="317E1CBE" w14:textId="0EB3A4C9" w:rsidR="0072745E" w:rsidRDefault="00391C49" w:rsidP="009C36B5">
      <w:pPr>
        <w:pStyle w:val="Heading1"/>
      </w:pPr>
      <w:bookmarkStart w:id="51" w:name="_Toc135002566"/>
      <w:bookmarkStart w:id="52" w:name="_Toc135850563"/>
      <w:r>
        <w:t>5</w:t>
      </w:r>
      <w:r>
        <w:tab/>
      </w:r>
      <w:r w:rsidR="00BB6CF4">
        <w:t>Use cases</w:t>
      </w:r>
      <w:bookmarkEnd w:id="51"/>
      <w:bookmarkEnd w:id="52"/>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77777777" w:rsidR="00FE1F49" w:rsidRDefault="00FE1F49">
      <w:pPr>
        <w:numPr>
          <w:ilvl w:val="0"/>
          <w:numId w:val="2"/>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pPr>
        <w:numPr>
          <w:ilvl w:val="0"/>
          <w:numId w:val="2"/>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332A77DB" w14:textId="4D830B82" w:rsidR="00FE1F49" w:rsidRPr="00421A79" w:rsidRDefault="00FE1F49" w:rsidP="009B6C75">
      <w:pPr>
        <w:numPr>
          <w:ilvl w:val="0"/>
          <w:numId w:val="2"/>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7F44E592" w14:textId="77777777" w:rsidR="00FE1F49" w:rsidRDefault="00FE1F49">
      <w:pPr>
        <w:numPr>
          <w:ilvl w:val="0"/>
          <w:numId w:val="2"/>
        </w:numPr>
        <w:overflowPunct w:val="0"/>
        <w:autoSpaceDE w:val="0"/>
        <w:autoSpaceDN w:val="0"/>
        <w:adjustRightInd w:val="0"/>
        <w:spacing w:after="0"/>
        <w:textAlignment w:val="baseline"/>
        <w:rPr>
          <w:bCs/>
        </w:rPr>
      </w:pPr>
      <w:r w:rsidRPr="00164C42">
        <w:rPr>
          <w:bCs/>
        </w:rPr>
        <w:lastRenderedPageBreak/>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53" w:name="_Toc135002567"/>
      <w:bookmarkStart w:id="54" w:name="_Toc135850564"/>
      <w:r>
        <w:t>5.1</w:t>
      </w:r>
      <w:r>
        <w:tab/>
        <w:t>CSI feedback enhancement</w:t>
      </w:r>
      <w:bookmarkEnd w:id="53"/>
      <w:bookmarkEnd w:id="54"/>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30ADD116" w:rsidR="00130531" w:rsidRDefault="00FC4355">
      <w:pPr>
        <w:pStyle w:val="ListParagraph"/>
        <w:numPr>
          <w:ilvl w:val="0"/>
          <w:numId w:val="2"/>
        </w:numPr>
      </w:pPr>
      <w:r>
        <w:t>Spatial-frequency domain CSI compression using two-sided AI model. Note: All pre-processing/post-processing, quantization/de-quantization are within the scope of the sub use case.</w:t>
      </w:r>
    </w:p>
    <w:p w14:paraId="2A5CC089" w14:textId="78E28E33" w:rsidR="00FF6F60" w:rsidRDefault="008956BA" w:rsidP="00FF6F60">
      <w:pPr>
        <w:pStyle w:val="ListParagraph"/>
        <w:numPr>
          <w:ilvl w:val="1"/>
          <w:numId w:val="2"/>
        </w:numPr>
      </w:pPr>
      <w:r w:rsidRPr="008956BA">
        <w:t>The study of AI/ML based CSI compression should be based on the legacy CSI feedback signalling framework</w:t>
      </w:r>
      <w:r>
        <w:t>.</w:t>
      </w:r>
    </w:p>
    <w:p w14:paraId="16205B33" w14:textId="7FC06516" w:rsidR="00BF246B" w:rsidRDefault="00933C84" w:rsidP="00BF246B">
      <w:pPr>
        <w:pStyle w:val="ListParagraph"/>
        <w:numPr>
          <w:ilvl w:val="0"/>
          <w:numId w:val="2"/>
        </w:numPr>
      </w:pPr>
      <w:r>
        <w:t xml:space="preserve">Time domain CSI prediction using UE sided model </w:t>
      </w:r>
    </w:p>
    <w:p w14:paraId="12F2E73E" w14:textId="599B7D6F" w:rsidR="00DB422A" w:rsidRDefault="00DB422A" w:rsidP="002A3BFC">
      <w:pPr>
        <w:pStyle w:val="ListParagraph"/>
        <w:ind w:left="1440"/>
      </w:pPr>
    </w:p>
    <w:p w14:paraId="5FF25791" w14:textId="77777777" w:rsidR="00F4479F" w:rsidRDefault="00F4479F" w:rsidP="00F4479F">
      <w:r>
        <w:t xml:space="preserve">Considered </w:t>
      </w:r>
      <w:r w:rsidRPr="009C2BC9">
        <w:t>AI/ML model training collaborations</w:t>
      </w:r>
      <w:r>
        <w:t xml:space="preserve"> include: </w:t>
      </w:r>
    </w:p>
    <w:p w14:paraId="6F163A27" w14:textId="77777777" w:rsidR="00F4479F" w:rsidRDefault="00F4479F" w:rsidP="00F4479F">
      <w:pPr>
        <w:pStyle w:val="ListParagraph"/>
        <w:numPr>
          <w:ilvl w:val="0"/>
          <w:numId w:val="2"/>
        </w:numPr>
      </w:pPr>
      <w:r>
        <w:t>Type 1: Joint training of the two-sided model at a single side/entity, e.g., UE-sided or Network-sided.</w:t>
      </w:r>
    </w:p>
    <w:p w14:paraId="42C1DA43" w14:textId="66D64471" w:rsidR="00F4479F" w:rsidRDefault="00F4479F" w:rsidP="00F4479F">
      <w:pPr>
        <w:pStyle w:val="ListParagraph"/>
        <w:numPr>
          <w:ilvl w:val="0"/>
          <w:numId w:val="2"/>
        </w:numPr>
      </w:pPr>
      <w:r>
        <w:t>Type 2: Joint training of the two-sided model at network side and UE side, respectively.</w:t>
      </w:r>
    </w:p>
    <w:p w14:paraId="21DF0BFE" w14:textId="77777777" w:rsidR="00F4479F" w:rsidRDefault="00F4479F" w:rsidP="00F4479F">
      <w:pPr>
        <w:pStyle w:val="ListParagraph"/>
        <w:numPr>
          <w:ilvl w:val="0"/>
          <w:numId w:val="2"/>
        </w:numPr>
      </w:pPr>
      <w:r>
        <w:t>Type 3: Separate training at network side and UE side, where the UE-side CSI generation part and the network-side CSI reconstruction part are trained by UE side and network side, respectively.</w:t>
      </w:r>
    </w:p>
    <w:p w14:paraId="04DBC5FA" w14:textId="450C8522" w:rsidR="00F4479F" w:rsidRDefault="00F4479F" w:rsidP="00F4479F">
      <w:pPr>
        <w:pStyle w:val="ListParagraph"/>
        <w:numPr>
          <w:ilvl w:val="0"/>
          <w:numId w:val="2"/>
        </w:numPr>
      </w:pPr>
      <w:r>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77777777" w:rsidR="00F4479F" w:rsidRDefault="00F4479F" w:rsidP="00F4479F">
      <w:pPr>
        <w:pStyle w:val="ListParagraph"/>
        <w:numPr>
          <w:ilvl w:val="0"/>
          <w:numId w:val="2"/>
        </w:numPr>
      </w:pPr>
      <w:r>
        <w:t>Note: Separate training includes sequential training starting with UE side training, or sequential training starting with NW side training [, or parallel training] at UE and NW</w:t>
      </w:r>
    </w:p>
    <w:p w14:paraId="144AA113" w14:textId="2EDC49E4" w:rsidR="0042602E" w:rsidRPr="001E2A23" w:rsidRDefault="00F4479F" w:rsidP="001E2A23">
      <w:pPr>
        <w:pStyle w:val="ListParagraph"/>
        <w:numPr>
          <w:ilvl w:val="0"/>
          <w:numId w:val="2"/>
        </w:numPr>
      </w:pPr>
      <w:r>
        <w:t xml:space="preserve">Note: </w:t>
      </w:r>
      <w:r w:rsidRPr="00974A40">
        <w:rPr>
          <w:rFonts w:eastAsia="Malgun Gothic"/>
        </w:rPr>
        <w:t xml:space="preserve">training collaboration </w:t>
      </w:r>
      <w:r>
        <w:rPr>
          <w:rFonts w:eastAsia="Malgun Gothic"/>
        </w:rPr>
        <w:t>T</w:t>
      </w:r>
      <w:r w:rsidRPr="00974A40">
        <w:rPr>
          <w:rFonts w:eastAsia="Malgun Gothic"/>
        </w:rPr>
        <w:t xml:space="preserve">ype 2 over the air interface for model training (not including model update) is </w:t>
      </w:r>
      <w:r>
        <w:rPr>
          <w:rFonts w:eastAsia="Malgun Gothic"/>
        </w:rPr>
        <w:t xml:space="preserve">concluded to be </w:t>
      </w:r>
      <w:r w:rsidRPr="00974A40">
        <w:rPr>
          <w:rFonts w:eastAsia="Malgun Gothic"/>
        </w:rPr>
        <w:t>deprioritized in R</w:t>
      </w:r>
      <w:r>
        <w:rPr>
          <w:rFonts w:eastAsia="Malgun Gothic"/>
        </w:rPr>
        <w:t>el-</w:t>
      </w:r>
      <w:r w:rsidRPr="00974A40">
        <w:rPr>
          <w:rFonts w:eastAsia="Malgun Gothic"/>
        </w:rPr>
        <w:t>18 SI</w:t>
      </w:r>
      <w:r>
        <w:rPr>
          <w:rFonts w:eastAsia="Malgun Gothic"/>
        </w:rPr>
        <w:t xml:space="preserve">. </w:t>
      </w:r>
    </w:p>
    <w:p w14:paraId="72C87B37" w14:textId="65123E72" w:rsidR="001E2A23" w:rsidRPr="006E4B5E" w:rsidRDefault="00126E70" w:rsidP="001E2A23">
      <w:pPr>
        <w:rPr>
          <w:rFonts w:eastAsia="Malgun Gothic"/>
        </w:rPr>
      </w:pPr>
      <w:r>
        <w:rPr>
          <w:rFonts w:eastAsia="Malgun Gothic"/>
        </w:rPr>
        <w:t>[</w:t>
      </w:r>
      <w:commentRangeStart w:id="55"/>
      <w:commentRangeStart w:id="56"/>
      <w:r w:rsidR="001E2A23" w:rsidRPr="006E4B5E">
        <w:rPr>
          <w:rFonts w:eastAsia="Malgun Gothic"/>
        </w:rPr>
        <w:t xml:space="preserve">Pros/cons of different offline training collaboration types are analyzed with respect to the following aspects: </w:t>
      </w:r>
      <w:commentRangeEnd w:id="55"/>
      <w:r w:rsidR="001E2A23" w:rsidRPr="006E4B5E">
        <w:rPr>
          <w:rStyle w:val="CommentReference"/>
          <w:sz w:val="20"/>
          <w:szCs w:val="20"/>
        </w:rPr>
        <w:commentReference w:id="55"/>
      </w:r>
      <w:commentRangeEnd w:id="56"/>
      <w:r w:rsidR="004B3DEB">
        <w:rPr>
          <w:rStyle w:val="CommentReference"/>
        </w:rPr>
        <w:commentReference w:id="56"/>
      </w:r>
    </w:p>
    <w:p w14:paraId="102BDF2D"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 xml:space="preserve">Whether model can be kept proprietary </w:t>
      </w:r>
    </w:p>
    <w:p w14:paraId="7E1D6DED"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 xml:space="preserve">Requirements on privacy-sensitive dataset sharing </w:t>
      </w:r>
    </w:p>
    <w:p w14:paraId="4A0F2039"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Flexibility to support cell/site/scenario/configuration specific model</w:t>
      </w:r>
    </w:p>
    <w:p w14:paraId="4153FFC0"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gNB/device specific optimization – i.e., whether hardware-specific optimization of the model is possible, e.g. compilation for the specific hardware</w:t>
      </w:r>
    </w:p>
    <w:p w14:paraId="4E8748CF"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Model update flexibility after deployment</w:t>
      </w:r>
    </w:p>
    <w:p w14:paraId="370101CB"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feasibility of allowing UE side and NW side to develop/update models separately</w:t>
      </w:r>
    </w:p>
    <w:p w14:paraId="3CAEA55C"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Model performance based on evaluation in 9.2.2.1</w:t>
      </w:r>
    </w:p>
    <w:p w14:paraId="130A8162"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Whether gNB can maintain/store a single/unified model</w:t>
      </w:r>
    </w:p>
    <w:p w14:paraId="1512409B"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Whether UE device can maintain/store a single/unified model</w:t>
      </w:r>
    </w:p>
    <w:p w14:paraId="78453007"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 xml:space="preserve">Extendability: to train new UE-side model compatible with NW-side model in use; Or to train new NW-side model compatible with UE-side model in use </w:t>
      </w:r>
    </w:p>
    <w:p w14:paraId="115085D1"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Whether training data distribution can be matched to the device that will use the model for inference</w:t>
      </w:r>
    </w:p>
    <w:p w14:paraId="592A4D69"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Whether device capability can be considered for model development</w:t>
      </w:r>
    </w:p>
    <w:p w14:paraId="46E88E9C" w14:textId="77777777"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Malgun Gothic"/>
        </w:rPr>
        <w:t>Other aspects are not precluded</w:t>
      </w:r>
    </w:p>
    <w:p w14:paraId="62B3CBDD" w14:textId="2AA4813A" w:rsidR="001E2A23" w:rsidRPr="006E4B5E" w:rsidRDefault="001E2A23" w:rsidP="001E2A23">
      <w:pPr>
        <w:pStyle w:val="ListParagraph"/>
        <w:numPr>
          <w:ilvl w:val="0"/>
          <w:numId w:val="110"/>
        </w:numPr>
        <w:spacing w:before="100" w:beforeAutospacing="1" w:after="100" w:afterAutospacing="1"/>
        <w:rPr>
          <w:rFonts w:eastAsia="Malgun Gothic"/>
        </w:rPr>
      </w:pPr>
      <w:r w:rsidRPr="006E4B5E">
        <w:rPr>
          <w:rFonts w:eastAsia="DengXian"/>
        </w:rPr>
        <w:t>Note: training data collection and dataset/model delivery will be discussed separately</w:t>
      </w:r>
      <w:r w:rsidR="00126E70">
        <w:rPr>
          <w:rFonts w:eastAsia="DengXian"/>
        </w:rPr>
        <w:t>]</w:t>
      </w:r>
    </w:p>
    <w:p w14:paraId="43E28512" w14:textId="392D53DF" w:rsidR="001E2A23" w:rsidRDefault="001E2A23" w:rsidP="001E2A23"/>
    <w:p w14:paraId="1CBC9C60" w14:textId="739BD25E" w:rsidR="00AB2A33" w:rsidRDefault="00AB2A33" w:rsidP="00AB2A33">
      <w:pPr>
        <w:pStyle w:val="Heading2"/>
      </w:pPr>
      <w:bookmarkStart w:id="57" w:name="_Toc135002568"/>
      <w:bookmarkStart w:id="58" w:name="_Toc135850565"/>
      <w:r>
        <w:t>5.2</w:t>
      </w:r>
      <w:r>
        <w:tab/>
        <w:t>Beam Management</w:t>
      </w:r>
      <w:bookmarkEnd w:id="57"/>
      <w:bookmarkEnd w:id="58"/>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352EDF02" w:rsidR="0009592C" w:rsidRDefault="007370E7">
      <w:pPr>
        <w:pStyle w:val="ListParagraph"/>
        <w:numPr>
          <w:ilvl w:val="0"/>
          <w:numId w:val="13"/>
        </w:numPr>
      </w:pPr>
      <w:r>
        <w:lastRenderedPageBreak/>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50524794" w:rsidR="00F37EF9" w:rsidRDefault="006019EE">
      <w:pPr>
        <w:pStyle w:val="ListParagraph"/>
        <w:numPr>
          <w:ilvl w:val="1"/>
          <w:numId w:val="13"/>
        </w:numPr>
      </w:pPr>
      <w:r>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E9F3207" w:rsidR="00CE4162" w:rsidRPr="00AC6738" w:rsidRDefault="00DB30F1">
      <w:pPr>
        <w:pStyle w:val="ListParagraph"/>
        <w:numPr>
          <w:ilvl w:val="1"/>
          <w:numId w:val="13"/>
        </w:numPr>
      </w:pPr>
      <w:r>
        <w:t xml:space="preserve">Consider: </w:t>
      </w:r>
      <w:r w:rsidR="00374E15">
        <w:t>Alt.</w:t>
      </w:r>
      <w:r>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20DE814A" w:rsidR="00AC6738" w:rsidRDefault="00AC6738">
      <w:pPr>
        <w:pStyle w:val="ListParagraph"/>
        <w:numPr>
          <w:ilvl w:val="1"/>
          <w:numId w:val="13"/>
        </w:numPr>
      </w:pPr>
      <w:r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0DCECEEE" w:rsidR="00481BEC" w:rsidRDefault="007370E7">
      <w:pPr>
        <w:pStyle w:val="ListParagraph"/>
        <w:numPr>
          <w:ilvl w:val="0"/>
          <w:numId w:val="13"/>
        </w:numPr>
      </w:pPr>
      <w:r>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40A04D48" w:rsidR="00D13294" w:rsidRDefault="00D13294">
      <w:pPr>
        <w:pStyle w:val="ListParagraph"/>
        <w:numPr>
          <w:ilvl w:val="1"/>
          <w:numId w:val="13"/>
        </w:numPr>
      </w:pPr>
      <w:r>
        <w:t>Consider: Alt.</w:t>
      </w:r>
      <w:r w:rsidR="00DB30F1">
        <w:t xml:space="preserve"> </w:t>
      </w:r>
      <w:r>
        <w:t>1</w:t>
      </w:r>
      <w:r w:rsidR="00C43BD5">
        <w:t>)</w:t>
      </w:r>
      <w:r>
        <w:t xml:space="preserve">: AI/ML </w:t>
      </w:r>
      <w:r w:rsidR="0010452F">
        <w:t xml:space="preserve">model training and </w:t>
      </w:r>
      <w:r>
        <w:t>inference at NW side. Alt.</w:t>
      </w:r>
      <w:r w:rsidR="00DB30F1">
        <w:t xml:space="preserve"> </w:t>
      </w:r>
      <w:r>
        <w:t>2</w:t>
      </w:r>
      <w:r w:rsidR="00C43BD5">
        <w:t>)</w:t>
      </w:r>
      <w:r>
        <w:t xml:space="preserve">: AI/ML </w:t>
      </w:r>
      <w:r w:rsidR="00F26E39">
        <w:t xml:space="preserve">model training and </w:t>
      </w:r>
      <w:r>
        <w:t>inference at UE side</w:t>
      </w:r>
      <w:r w:rsidR="00260491">
        <w:t>.</w:t>
      </w:r>
    </w:p>
    <w:p w14:paraId="551E6B51" w14:textId="4C462066" w:rsidR="00196E41" w:rsidRDefault="001256E2">
      <w:pPr>
        <w:pStyle w:val="ListParagraph"/>
        <w:numPr>
          <w:ilvl w:val="1"/>
          <w:numId w:val="13"/>
        </w:numPr>
      </w:pPr>
      <w:r>
        <w:t>Consider: Alt. i): Set A and Set B are different (Set B is NOT a subset of Set A)</w:t>
      </w:r>
      <w:r w:rsidR="00E353A2">
        <w:t xml:space="preserve">. </w:t>
      </w:r>
      <w:r>
        <w:t>Alt.</w:t>
      </w:r>
      <w:r w:rsidR="00E353A2">
        <w:t xml:space="preserve"> ii)</w:t>
      </w:r>
      <w:r>
        <w:t>: Set B is a subset of Set A (Set A and Set B are not the same)</w:t>
      </w:r>
      <w:r w:rsidR="00167D81">
        <w:t xml:space="preserve">. </w:t>
      </w:r>
      <w:r>
        <w:t>Alt.</w:t>
      </w:r>
      <w:r w:rsidR="00167D81">
        <w:t xml:space="preserve"> iii)</w:t>
      </w:r>
      <w:r>
        <w:t>: Set A and Set B are the same</w:t>
      </w:r>
      <w:r w:rsidR="00830366">
        <w:t xml:space="preserve">. </w:t>
      </w:r>
    </w:p>
    <w:p w14:paraId="59B8C0F0" w14:textId="6312964B" w:rsidR="00C2466A" w:rsidRDefault="00C2466A">
      <w:pPr>
        <w:pStyle w:val="ListParagraph"/>
        <w:numPr>
          <w:ilvl w:val="1"/>
          <w:numId w:val="13"/>
        </w:numPr>
      </w:pPr>
      <w:r w:rsidRPr="004702FE">
        <w:t>AI/ML model input</w:t>
      </w:r>
      <w:r>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2B368EAA" w:rsidR="004702FE" w:rsidRPr="00481BEC" w:rsidRDefault="00971506">
      <w:pPr>
        <w:pStyle w:val="ListParagraph"/>
        <w:numPr>
          <w:ilvl w:val="1"/>
          <w:numId w:val="13"/>
        </w:numPr>
      </w:pPr>
      <w:r>
        <w:t>[</w:t>
      </w:r>
      <w:commentRangeStart w:id="59"/>
      <w:r w:rsidR="00C2466A">
        <w:t>AI/ML model output</w:t>
      </w:r>
      <w:r>
        <w:t>]</w:t>
      </w:r>
      <w:r w:rsidR="00C2466A">
        <w:t xml:space="preserve">: </w:t>
      </w:r>
      <w:r w:rsidR="00505947" w:rsidRPr="00505947">
        <w:t>F predictions for F future time instances, where each prediction is for each time instance.</w:t>
      </w:r>
      <w:r w:rsidR="003F7B24">
        <w:t xml:space="preserve"> At least F=1</w:t>
      </w:r>
      <w:commentRangeEnd w:id="59"/>
      <w:r w:rsidR="00036305">
        <w:rPr>
          <w:rStyle w:val="CommentReference"/>
        </w:rPr>
        <w:commentReference w:id="59"/>
      </w:r>
      <w:r w:rsidR="003F7B24">
        <w:t>.</w:t>
      </w:r>
      <w:r w:rsidR="00505947" w:rsidRPr="00505947">
        <w:t xml:space="preserve"> </w:t>
      </w:r>
      <w:r w:rsidR="004702FE" w:rsidRPr="004702FE">
        <w:t xml:space="preserve"> </w:t>
      </w:r>
    </w:p>
    <w:p w14:paraId="43617832" w14:textId="09446A42" w:rsidR="00B66145" w:rsidRDefault="00A73DF3" w:rsidP="00005319">
      <w:pPr>
        <w:spacing w:after="0"/>
      </w:pPr>
      <w:r>
        <w:t xml:space="preserve">Set B is a set of beams whose measurements are taken as inputs of the AI/ML model. </w:t>
      </w:r>
    </w:p>
    <w:p w14:paraId="3E9CF5A9" w14:textId="32C4CFB7" w:rsidR="00A42F08" w:rsidRDefault="00084210" w:rsidP="00005319">
      <w:pPr>
        <w:spacing w:after="0"/>
      </w:pPr>
      <w:r w:rsidRPr="00084210">
        <w:t>Note: Beams in Set A and Set B can be in the same Frequency Range</w:t>
      </w:r>
      <w:r w:rsidR="009A653F">
        <w:t>.</w:t>
      </w:r>
    </w:p>
    <w:p w14:paraId="13367098" w14:textId="77777777" w:rsidR="00005319" w:rsidRDefault="00005319" w:rsidP="00005319">
      <w:pPr>
        <w:spacing w:after="0"/>
      </w:pPr>
    </w:p>
    <w:p w14:paraId="339D4B4A" w14:textId="77777777" w:rsidR="00723816" w:rsidRPr="0083770F" w:rsidRDefault="00723816" w:rsidP="00005319">
      <w:pPr>
        <w:spacing w:after="0"/>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77777777" w:rsidR="00723816" w:rsidRPr="0083770F" w:rsidRDefault="00723816" w:rsidP="00723816">
      <w:pPr>
        <w:pStyle w:val="ListParagraph"/>
        <w:numPr>
          <w:ilvl w:val="0"/>
          <w:numId w:val="23"/>
        </w:numPr>
        <w:spacing w:after="120"/>
        <w:rPr>
          <w:rFonts w:eastAsia="Batang"/>
          <w:bCs/>
          <w:iCs/>
          <w:lang w:eastAsia="x-none"/>
        </w:rPr>
      </w:pPr>
      <w:r w:rsidRPr="0083770F">
        <w:rPr>
          <w:bCs/>
          <w:iCs/>
        </w:rPr>
        <w:t>Alt.1: DL Tx beam prediction</w:t>
      </w:r>
    </w:p>
    <w:p w14:paraId="188B29B9" w14:textId="77777777" w:rsidR="00723816" w:rsidRPr="0083770F" w:rsidRDefault="00723816" w:rsidP="00723816">
      <w:pPr>
        <w:pStyle w:val="ListParagraph"/>
        <w:numPr>
          <w:ilvl w:val="0"/>
          <w:numId w:val="23"/>
        </w:numPr>
        <w:spacing w:after="120"/>
        <w:rPr>
          <w:bCs/>
          <w:iCs/>
        </w:rPr>
      </w:pPr>
      <w:r w:rsidRPr="0083770F">
        <w:rPr>
          <w:bCs/>
          <w:iCs/>
        </w:rPr>
        <w:t>Alt.2: DL Rx beam prediction</w:t>
      </w:r>
      <w:r>
        <w:rPr>
          <w:bCs/>
          <w:iCs/>
        </w:rPr>
        <w:t xml:space="preserve"> (deprioritized) </w:t>
      </w:r>
    </w:p>
    <w:p w14:paraId="2DCC6132" w14:textId="77777777" w:rsidR="00723816" w:rsidRPr="0083770F" w:rsidRDefault="00723816" w:rsidP="00723816">
      <w:pPr>
        <w:pStyle w:val="ListParagraph"/>
        <w:numPr>
          <w:ilvl w:val="0"/>
          <w:numId w:val="23"/>
        </w:numPr>
        <w:spacing w:after="120"/>
        <w:rPr>
          <w:bCs/>
          <w:iCs/>
        </w:rPr>
      </w:pPr>
      <w:r w:rsidRPr="0083770F">
        <w:rPr>
          <w:bCs/>
          <w:iCs/>
        </w:rPr>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435E2B">
      <w:pPr>
        <w:spacing w:after="0"/>
        <w:rPr>
          <w:bCs/>
          <w:iCs/>
        </w:rPr>
      </w:pPr>
    </w:p>
    <w:p w14:paraId="7226C5E5" w14:textId="215F7C14" w:rsidR="0027549A" w:rsidRDefault="0027549A" w:rsidP="00005319">
      <w:pPr>
        <w:spacing w:after="0"/>
      </w:pPr>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558D6041" w:rsidR="0027549A" w:rsidRDefault="0027549A">
      <w:pPr>
        <w:pStyle w:val="ListParagraph"/>
        <w:numPr>
          <w:ilvl w:val="0"/>
          <w:numId w:val="24"/>
        </w:numPr>
      </w:pPr>
      <w:r>
        <w:t xml:space="preserve">Alt.1: Tx and/or Rx Beam ID(s) and/or the predicted L1-RSRP of the N predicted DL Tx and/or Rx beams </w:t>
      </w:r>
    </w:p>
    <w:p w14:paraId="3C3F8DEC" w14:textId="058535B9" w:rsidR="0027549A" w:rsidRDefault="00766549">
      <w:pPr>
        <w:pStyle w:val="ListParagraph"/>
        <w:numPr>
          <w:ilvl w:val="1"/>
          <w:numId w:val="24"/>
        </w:numPr>
      </w:pPr>
      <w:r>
        <w:t>e</w:t>
      </w:r>
      <w:r w:rsidR="0027549A">
        <w:t>.g., N predicted beams can be the top-N predicted beams</w:t>
      </w:r>
    </w:p>
    <w:p w14:paraId="6D34669B" w14:textId="1CFBD93E" w:rsidR="0027549A" w:rsidRDefault="0027549A">
      <w:pPr>
        <w:pStyle w:val="ListParagraph"/>
        <w:numPr>
          <w:ilvl w:val="0"/>
          <w:numId w:val="24"/>
        </w:numPr>
      </w:pPr>
      <w:r>
        <w:t>Alt.2: Tx and/or Rx Beam ID(s) of the N predicted DL Tx and/or Rx beams and  other information</w:t>
      </w:r>
    </w:p>
    <w:p w14:paraId="5D3573E8" w14:textId="048CE9E1" w:rsidR="0027549A" w:rsidRDefault="007B7850">
      <w:pPr>
        <w:pStyle w:val="ListParagraph"/>
        <w:numPr>
          <w:ilvl w:val="1"/>
          <w:numId w:val="24"/>
        </w:numPr>
      </w:pPr>
      <w:r>
        <w:t>e</w:t>
      </w:r>
      <w:r w:rsidR="0027549A">
        <w:t>.g., N predicted beams can be the top-N predicted beams</w:t>
      </w:r>
    </w:p>
    <w:p w14:paraId="66AC7B5F" w14:textId="002CBDEA" w:rsidR="0027549A" w:rsidRDefault="0027549A">
      <w:pPr>
        <w:pStyle w:val="ListParagraph"/>
        <w:numPr>
          <w:ilvl w:val="0"/>
          <w:numId w:val="24"/>
        </w:numPr>
      </w:pPr>
      <w:r>
        <w:t>Alt.3: Tx and/or Rx Beam angle(s) and/or the predicted L1-RSRP of the N predicted DL Tx and/or Rx beams</w:t>
      </w:r>
    </w:p>
    <w:p w14:paraId="0205E187" w14:textId="4BF0C90B" w:rsidR="0027549A" w:rsidRDefault="00256470">
      <w:pPr>
        <w:pStyle w:val="ListParagraph"/>
        <w:numPr>
          <w:ilvl w:val="1"/>
          <w:numId w:val="24"/>
        </w:numPr>
      </w:pPr>
      <w:r>
        <w:t>e</w:t>
      </w:r>
      <w:r w:rsidR="0027549A">
        <w:t>.g., N predicted beams can be the top-N predicted beams</w:t>
      </w:r>
    </w:p>
    <w:p w14:paraId="18F5B211" w14:textId="64D173C6" w:rsidR="00A42F08" w:rsidRPr="0009592C" w:rsidRDefault="0027549A" w:rsidP="0009592C">
      <w:r>
        <w:t>Note</w:t>
      </w:r>
      <w:r w:rsidR="000F79FA">
        <w:t>s</w:t>
      </w:r>
      <w:r>
        <w:t>: It is up to companies to provide other alternative(s)</w:t>
      </w:r>
      <w:r w:rsidR="000F79FA">
        <w:t xml:space="preserve">. </w:t>
      </w:r>
      <w:r>
        <w:t xml:space="preserve">Beam ID is only used for discussion </w:t>
      </w:r>
      <w:r w:rsidR="000F79FA">
        <w:t xml:space="preserve">purposes. </w:t>
      </w:r>
      <w:r>
        <w:t>All the outputs are “nominal”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78B41E88" w14:textId="6234AB8D" w:rsidR="00AB2A33" w:rsidRDefault="00AB2A33" w:rsidP="00AB2A33">
      <w:pPr>
        <w:pStyle w:val="Heading2"/>
      </w:pPr>
      <w:bookmarkStart w:id="60" w:name="_Toc135002569"/>
      <w:bookmarkStart w:id="61" w:name="_Toc135850566"/>
      <w:r>
        <w:t>5.3</w:t>
      </w:r>
      <w:r>
        <w:tab/>
        <w:t>Positioning accuracy enhancements</w:t>
      </w:r>
      <w:bookmarkEnd w:id="60"/>
      <w:bookmarkEnd w:id="61"/>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7777777" w:rsidR="00CD1732" w:rsidRDefault="00CD1732">
      <w:pPr>
        <w:pStyle w:val="ListParagraph"/>
        <w:numPr>
          <w:ilvl w:val="0"/>
          <w:numId w:val="15"/>
        </w:numPr>
        <w:spacing w:after="0"/>
        <w:contextualSpacing w:val="0"/>
        <w:rPr>
          <w:lang w:eastAsia="zh-CN"/>
        </w:rPr>
      </w:pPr>
      <w:r w:rsidRPr="005F5B15">
        <w:rPr>
          <w:lang w:eastAsia="zh-CN"/>
        </w:rPr>
        <w:t xml:space="preserve">Direct AI/ML positioning: </w:t>
      </w:r>
    </w:p>
    <w:p w14:paraId="66AF2D67" w14:textId="719E5FEF" w:rsidR="00CD1732" w:rsidRPr="005F5B15" w:rsidRDefault="00CD1732">
      <w:pPr>
        <w:pStyle w:val="ListParagraph"/>
        <w:numPr>
          <w:ilvl w:val="1"/>
          <w:numId w:val="15"/>
        </w:numPr>
        <w:spacing w:after="0"/>
        <w:contextualSpacing w:val="0"/>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7667076A" w14:textId="701DC40F" w:rsidR="00CD1732" w:rsidRPr="005F5B15" w:rsidRDefault="00973DC0">
      <w:pPr>
        <w:pStyle w:val="ListParagraph"/>
        <w:numPr>
          <w:ilvl w:val="1"/>
          <w:numId w:val="15"/>
        </w:numPr>
        <w:spacing w:after="0"/>
        <w:contextualSpacing w:val="0"/>
        <w:rPr>
          <w:lang w:eastAsia="zh-CN"/>
        </w:rPr>
      </w:pPr>
      <w:r>
        <w:rPr>
          <w:lang w:eastAsia="zh-CN"/>
        </w:rPr>
        <w:t>e</w:t>
      </w:r>
      <w:r w:rsidR="00CD1732" w:rsidRPr="005F5B15">
        <w:rPr>
          <w:lang w:eastAsia="zh-CN"/>
        </w:rPr>
        <w:t xml:space="preserve">.g., fingerprinting based on channel observation as the input of AI/ML model </w:t>
      </w:r>
    </w:p>
    <w:p w14:paraId="4C86C5B1" w14:textId="77777777" w:rsidR="00973DC0" w:rsidRDefault="00CD1732">
      <w:pPr>
        <w:pStyle w:val="ListParagraph"/>
        <w:numPr>
          <w:ilvl w:val="0"/>
          <w:numId w:val="15"/>
        </w:numPr>
        <w:spacing w:after="0"/>
        <w:contextualSpacing w:val="0"/>
        <w:rPr>
          <w:lang w:eastAsia="zh-CN"/>
        </w:rPr>
      </w:pPr>
      <w:r w:rsidRPr="005F5B15">
        <w:rPr>
          <w:lang w:eastAsia="zh-CN"/>
        </w:rPr>
        <w:t xml:space="preserve">AI/ML assisted positioning: </w:t>
      </w:r>
    </w:p>
    <w:p w14:paraId="699476ED" w14:textId="1F3B8925" w:rsidR="00CD1732" w:rsidRPr="005F5B15" w:rsidRDefault="00973DC0">
      <w:pPr>
        <w:pStyle w:val="ListParagraph"/>
        <w:numPr>
          <w:ilvl w:val="1"/>
          <w:numId w:val="15"/>
        </w:numPr>
        <w:spacing w:after="0"/>
        <w:contextualSpacing w:val="0"/>
        <w:rPr>
          <w:lang w:eastAsia="zh-CN"/>
        </w:rPr>
      </w:pPr>
      <w:r>
        <w:rPr>
          <w:lang w:eastAsia="zh-CN"/>
        </w:rPr>
        <w:t>AI/ML model output:</w:t>
      </w:r>
      <w:r w:rsidR="00CD1732" w:rsidRPr="005F5B15">
        <w:rPr>
          <w:lang w:eastAsia="zh-CN"/>
        </w:rPr>
        <w:t xml:space="preserve"> new measurement and/or enhancement of existing measurement</w:t>
      </w:r>
    </w:p>
    <w:p w14:paraId="7FA34107" w14:textId="41FCE1F8" w:rsidR="00CD1732" w:rsidRPr="005F5B15" w:rsidRDefault="00973DC0">
      <w:pPr>
        <w:pStyle w:val="ListParagraph"/>
        <w:numPr>
          <w:ilvl w:val="1"/>
          <w:numId w:val="15"/>
        </w:numPr>
        <w:contextualSpacing w:val="0"/>
        <w:rPr>
          <w:lang w:eastAsia="zh-CN"/>
        </w:rPr>
      </w:pPr>
      <w:r>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D77FEB">
      <w:pPr>
        <w:overflowPunct w:val="0"/>
        <w:autoSpaceDE w:val="0"/>
        <w:autoSpaceDN w:val="0"/>
        <w:adjustRightInd w:val="0"/>
        <w:spacing w:after="0"/>
        <w:textAlignment w:val="baseline"/>
      </w:pPr>
      <w:r>
        <w:t>More specifically, the following Cases are considered for the study:</w:t>
      </w:r>
    </w:p>
    <w:p w14:paraId="1B06EA10" w14:textId="77777777" w:rsidR="00D77FEB" w:rsidRPr="00930E2E" w:rsidRDefault="00D77FEB">
      <w:pPr>
        <w:pStyle w:val="ListParagraph"/>
        <w:numPr>
          <w:ilvl w:val="0"/>
          <w:numId w:val="34"/>
        </w:numPr>
        <w:spacing w:after="0"/>
      </w:pPr>
      <w:r w:rsidRPr="00930E2E">
        <w:t>Case 1: UE-based positioning with UE-side model, direct AI/ML or AI/ML assisted positioning</w:t>
      </w:r>
    </w:p>
    <w:p w14:paraId="734E2361"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17B02997"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lastRenderedPageBreak/>
        <w:t>Case 2b: UE-assisted/LMF-based positioning with LMF-side model, direct AI/ML positioning</w:t>
      </w:r>
    </w:p>
    <w:p w14:paraId="5C384851"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763B29AF"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p>
    <w:p w14:paraId="6AA6D221" w14:textId="77777777" w:rsidR="00D77FEB" w:rsidRDefault="00D77FEB" w:rsidP="00ED2B67">
      <w:pPr>
        <w:rPr>
          <w:lang w:eastAsia="zh-CN"/>
        </w:rPr>
      </w:pPr>
    </w:p>
    <w:p w14:paraId="1D758F0B" w14:textId="1A2E14EC" w:rsidR="00EE3168" w:rsidRPr="00ED2B67" w:rsidRDefault="001F7630" w:rsidP="00ED2B67">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160574EF" w14:textId="5379C032" w:rsidR="008F1C4E" w:rsidRDefault="00AB2A33" w:rsidP="009C36B5">
      <w:pPr>
        <w:pStyle w:val="Heading1"/>
      </w:pPr>
      <w:bookmarkStart w:id="62" w:name="_Toc135002570"/>
      <w:bookmarkStart w:id="63" w:name="_Toc135850567"/>
      <w:r>
        <w:t>6</w:t>
      </w:r>
      <w:r>
        <w:tab/>
      </w:r>
      <w:r w:rsidR="00391C49">
        <w:t>Evaluation</w:t>
      </w:r>
      <w:r w:rsidR="00BB6CF4">
        <w:t>s</w:t>
      </w:r>
      <w:bookmarkEnd w:id="62"/>
      <w:bookmarkEnd w:id="63"/>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pPr>
        <w:pStyle w:val="ListParagraph"/>
        <w:numPr>
          <w:ilvl w:val="0"/>
          <w:numId w:val="1"/>
        </w:numPr>
      </w:pPr>
      <w:r>
        <w:t>Extensions of 3GPP evaluation methodology for better suitability to AI/ML based techniques should be considered as needed.</w:t>
      </w:r>
    </w:p>
    <w:p w14:paraId="62F86AC6" w14:textId="77777777" w:rsidR="002C6DA9" w:rsidRDefault="00711E38">
      <w:pPr>
        <w:pStyle w:val="ListParagraph"/>
        <w:numPr>
          <w:ilvl w:val="0"/>
          <w:numId w:val="1"/>
        </w:numPr>
      </w:pPr>
      <w:r>
        <w:t xml:space="preserve">Whether field data are optionally needed to further assess the performance and robustness in real-world environments should be discussed as part of the study. </w:t>
      </w:r>
    </w:p>
    <w:p w14:paraId="5F7D7E22" w14:textId="77777777" w:rsidR="002C6DA9" w:rsidRDefault="00711E38">
      <w:pPr>
        <w:pStyle w:val="ListParagraph"/>
        <w:numPr>
          <w:ilvl w:val="0"/>
          <w:numId w:val="1"/>
        </w:numPr>
      </w:pPr>
      <w:r>
        <w:t xml:space="preserve">Need for common assumptions in dataset construction for training, validation and test for the selected use cases. </w:t>
      </w:r>
    </w:p>
    <w:p w14:paraId="3CA93EA1" w14:textId="77777777" w:rsidR="00DA0CEB" w:rsidRDefault="00711E38">
      <w:pPr>
        <w:pStyle w:val="ListParagraph"/>
        <w:numPr>
          <w:ilvl w:val="0"/>
          <w:numId w:val="1"/>
        </w:numPr>
      </w:pPr>
      <w:r>
        <w:t>Consider adequate model training strategy, collaboration levels and associated implications</w:t>
      </w:r>
    </w:p>
    <w:p w14:paraId="758F0D47" w14:textId="77777777" w:rsidR="00DA0CEB" w:rsidRDefault="00711E38">
      <w:pPr>
        <w:pStyle w:val="ListParagraph"/>
        <w:numPr>
          <w:ilvl w:val="0"/>
          <w:numId w:val="1"/>
        </w:numPr>
      </w:pPr>
      <w:r>
        <w:t>Consider agreed-upon base AI model(s) for calibration</w:t>
      </w:r>
    </w:p>
    <w:p w14:paraId="1AC9450E" w14:textId="76033ED9" w:rsidR="00711E38" w:rsidRDefault="00711E38">
      <w:pPr>
        <w:pStyle w:val="ListParagraph"/>
        <w:numPr>
          <w:ilvl w:val="0"/>
          <w:numId w:val="1"/>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pPr>
        <w:pStyle w:val="ListParagraph"/>
        <w:numPr>
          <w:ilvl w:val="0"/>
          <w:numId w:val="1"/>
        </w:numPr>
      </w:pPr>
      <w:r>
        <w:t>Performance, inference latency and computational complexity of AI/ML based algorithms should be compared to that of a state-of-the-art baseline</w:t>
      </w:r>
    </w:p>
    <w:p w14:paraId="408B07FE" w14:textId="61160C08" w:rsidR="00391C49" w:rsidRDefault="00711E38">
      <w:pPr>
        <w:pStyle w:val="ListParagraph"/>
        <w:numPr>
          <w:ilvl w:val="0"/>
          <w:numId w:val="1"/>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64" w:name="_Toc135002571"/>
      <w:bookmarkStart w:id="65" w:name="_Toc135850568"/>
      <w:r w:rsidRPr="009B6C75">
        <w:t>6.1</w:t>
      </w:r>
      <w:r w:rsidRPr="009B6C75">
        <w:tab/>
        <w:t>Common evaluation methodology and KPIs</w:t>
      </w:r>
      <w:bookmarkEnd w:id="64"/>
      <w:bookmarkEnd w:id="65"/>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4C32095F" w:rsidR="004A7C8D" w:rsidRDefault="005F3DA7">
      <w:pPr>
        <w:pStyle w:val="ListParagraph"/>
        <w:numPr>
          <w:ilvl w:val="0"/>
          <w:numId w:val="17"/>
        </w:numPr>
      </w:pPr>
      <w:r w:rsidRPr="005F3DA7">
        <w:t>Performance</w:t>
      </w:r>
    </w:p>
    <w:p w14:paraId="64DA99DD" w14:textId="77777777" w:rsidR="009A2975" w:rsidRDefault="009A2975">
      <w:pPr>
        <w:pStyle w:val="ListParagraph"/>
        <w:numPr>
          <w:ilvl w:val="1"/>
          <w:numId w:val="17"/>
        </w:numPr>
      </w:pPr>
      <w:r>
        <w:t>Intermediate KPIs</w:t>
      </w:r>
    </w:p>
    <w:p w14:paraId="314DA7A6" w14:textId="77777777" w:rsidR="009A2975" w:rsidRDefault="009A2975">
      <w:pPr>
        <w:pStyle w:val="ListParagraph"/>
        <w:numPr>
          <w:ilvl w:val="1"/>
          <w:numId w:val="17"/>
        </w:numPr>
      </w:pPr>
      <w:r>
        <w:t xml:space="preserve">Link and system level performance </w:t>
      </w:r>
    </w:p>
    <w:p w14:paraId="369E617F" w14:textId="74821D20" w:rsidR="009A2975" w:rsidRPr="005F3DA7" w:rsidRDefault="009A2975">
      <w:pPr>
        <w:pStyle w:val="ListParagraph"/>
        <w:numPr>
          <w:ilvl w:val="1"/>
          <w:numId w:val="17"/>
        </w:numPr>
      </w:pPr>
      <w:r>
        <w:t>Generalization performance</w:t>
      </w:r>
    </w:p>
    <w:p w14:paraId="2E1578D0" w14:textId="01127EA6" w:rsidR="005F3DA7" w:rsidRDefault="00137685">
      <w:pPr>
        <w:pStyle w:val="ListParagraph"/>
        <w:numPr>
          <w:ilvl w:val="0"/>
          <w:numId w:val="17"/>
        </w:numPr>
      </w:pPr>
      <w:r w:rsidRPr="00181B4E">
        <w:t>Over-the</w:t>
      </w:r>
      <w:r w:rsidR="00E74107" w:rsidRPr="00181B4E">
        <w:t>-air Overhead</w:t>
      </w:r>
    </w:p>
    <w:p w14:paraId="243724D5" w14:textId="77777777" w:rsidR="00946549" w:rsidRDefault="00946549">
      <w:pPr>
        <w:pStyle w:val="ListParagraph"/>
        <w:numPr>
          <w:ilvl w:val="1"/>
          <w:numId w:val="17"/>
        </w:numPr>
      </w:pPr>
      <w:r>
        <w:t>Overhead of assistance information</w:t>
      </w:r>
    </w:p>
    <w:p w14:paraId="728CB51A" w14:textId="77777777" w:rsidR="00946549" w:rsidRDefault="00946549">
      <w:pPr>
        <w:pStyle w:val="ListParagraph"/>
        <w:numPr>
          <w:ilvl w:val="1"/>
          <w:numId w:val="17"/>
        </w:numPr>
      </w:pPr>
      <w:r>
        <w:t>Overhead of data collection</w:t>
      </w:r>
    </w:p>
    <w:p w14:paraId="1B0C895A" w14:textId="77777777" w:rsidR="00946549" w:rsidRDefault="00946549">
      <w:pPr>
        <w:pStyle w:val="ListParagraph"/>
        <w:numPr>
          <w:ilvl w:val="1"/>
          <w:numId w:val="17"/>
        </w:numPr>
      </w:pPr>
      <w:r>
        <w:t>Overhead of model delivery/transfer</w:t>
      </w:r>
    </w:p>
    <w:p w14:paraId="4AFE128B" w14:textId="69F10EA9" w:rsidR="00946549" w:rsidRDefault="00946549">
      <w:pPr>
        <w:pStyle w:val="ListParagraph"/>
        <w:numPr>
          <w:ilvl w:val="1"/>
          <w:numId w:val="17"/>
        </w:numPr>
      </w:pPr>
      <w:r>
        <w:t>Overhead of other AI/ML-related signalling</w:t>
      </w:r>
    </w:p>
    <w:p w14:paraId="44A1E480" w14:textId="01667DB6" w:rsidR="00E74107" w:rsidRDefault="00181B4E">
      <w:pPr>
        <w:pStyle w:val="ListParagraph"/>
        <w:numPr>
          <w:ilvl w:val="0"/>
          <w:numId w:val="17"/>
        </w:numPr>
      </w:pPr>
      <w:r w:rsidRPr="00181B4E">
        <w:t>Inference complexity</w:t>
      </w:r>
      <w:r w:rsidR="00AA0FE4">
        <w:t>, including complexity for pre- and post-processing</w:t>
      </w:r>
    </w:p>
    <w:p w14:paraId="4DE0A9BA" w14:textId="0DB71201" w:rsidR="009D7BA7" w:rsidRDefault="009D7BA7">
      <w:pPr>
        <w:pStyle w:val="ListParagraph"/>
        <w:numPr>
          <w:ilvl w:val="1"/>
          <w:numId w:val="17"/>
        </w:numPr>
      </w:pPr>
      <w:r>
        <w:t xml:space="preserve">Computational complexity of model inference: </w:t>
      </w:r>
      <w:r w:rsidR="00F66F2A">
        <w:t xml:space="preserve">TOPs, </w:t>
      </w:r>
      <w:r>
        <w:t>FLOPs</w:t>
      </w:r>
      <w:r w:rsidR="00F66F2A">
        <w:t>, MACs</w:t>
      </w:r>
    </w:p>
    <w:p w14:paraId="3EDC1EDC" w14:textId="77777777" w:rsidR="009D7BA7" w:rsidRDefault="009D7BA7">
      <w:pPr>
        <w:pStyle w:val="ListParagraph"/>
        <w:numPr>
          <w:ilvl w:val="1"/>
          <w:numId w:val="17"/>
        </w:numPr>
      </w:pPr>
      <w:r>
        <w:t>Computational complexity for pre- and post-processing</w:t>
      </w:r>
    </w:p>
    <w:p w14:paraId="11DBA8D3" w14:textId="21A4C2A9" w:rsidR="009D7BA7" w:rsidRDefault="009D7BA7">
      <w:pPr>
        <w:pStyle w:val="ListParagraph"/>
        <w:numPr>
          <w:ilvl w:val="1"/>
          <w:numId w:val="17"/>
        </w:numPr>
      </w:pPr>
      <w:r>
        <w:t>Model complexity: e.g., the number of parameters and/or size (</w:t>
      </w:r>
      <w:r w:rsidR="00565873">
        <w:t>e.g.,</w:t>
      </w:r>
      <w:r>
        <w:t xml:space="preserve"> Mbyte)</w:t>
      </w:r>
    </w:p>
    <w:p w14:paraId="48CC867D" w14:textId="12627C6A" w:rsidR="008E6B93" w:rsidRPr="00181B4E" w:rsidRDefault="008E6B93">
      <w:pPr>
        <w:pStyle w:val="ListParagraph"/>
        <w:numPr>
          <w:ilvl w:val="1"/>
          <w:numId w:val="17"/>
        </w:numPr>
      </w:pPr>
      <w:r>
        <w:rPr>
          <w:bCs/>
        </w:rPr>
        <w:t>C</w:t>
      </w:r>
      <w:r w:rsidRPr="00F414D0">
        <w:rPr>
          <w:bCs/>
        </w:rPr>
        <w:t>omplexity shall be reported in terms of “</w:t>
      </w:r>
      <w:r w:rsidRPr="00126C49">
        <w:rPr>
          <w:bCs/>
          <w:i/>
          <w:iCs/>
        </w:rPr>
        <w:t>number of real-value model parameters</w:t>
      </w:r>
      <w:r w:rsidRPr="00F414D0">
        <w:rPr>
          <w:bCs/>
        </w:rPr>
        <w:t>” and “</w:t>
      </w:r>
      <w:r w:rsidRPr="00126C49">
        <w:rPr>
          <w:bCs/>
          <w:i/>
          <w:iCs/>
        </w:rPr>
        <w:t>number of real-value operations</w:t>
      </w:r>
      <w:r w:rsidRPr="00F414D0">
        <w:rPr>
          <w:bCs/>
        </w:rPr>
        <w:t>” regardless of underlying model arithmetic</w:t>
      </w:r>
    </w:p>
    <w:p w14:paraId="70197134" w14:textId="6D12A9D5" w:rsidR="00181B4E" w:rsidRDefault="00D533D0">
      <w:pPr>
        <w:pStyle w:val="ListParagraph"/>
        <w:numPr>
          <w:ilvl w:val="0"/>
          <w:numId w:val="17"/>
        </w:numPr>
      </w:pPr>
      <w:r>
        <w:t>Training complexity</w:t>
      </w:r>
    </w:p>
    <w:p w14:paraId="6E2AE874" w14:textId="34AC7602" w:rsidR="003C7603" w:rsidRDefault="00B146B8">
      <w:pPr>
        <w:pStyle w:val="ListParagraph"/>
        <w:numPr>
          <w:ilvl w:val="0"/>
          <w:numId w:val="17"/>
        </w:numPr>
      </w:pPr>
      <w:r>
        <w:t xml:space="preserve">LCM related </w:t>
      </w:r>
      <w:r w:rsidR="00D72A8E">
        <w:t xml:space="preserve">complexity and storage </w:t>
      </w:r>
      <w:r w:rsidR="003C7603">
        <w:t>overhead</w:t>
      </w:r>
    </w:p>
    <w:p w14:paraId="6F008E45" w14:textId="025736D8" w:rsidR="00EE1B2C" w:rsidRDefault="00EE1B2C">
      <w:pPr>
        <w:pStyle w:val="ListParagraph"/>
        <w:numPr>
          <w:ilvl w:val="1"/>
          <w:numId w:val="17"/>
        </w:numPr>
      </w:pPr>
      <w:r>
        <w:t>Storage/computation for training data collection</w:t>
      </w:r>
    </w:p>
    <w:p w14:paraId="035ED213" w14:textId="34D1ACE5" w:rsidR="00EE1B2C" w:rsidRDefault="00EE1B2C">
      <w:pPr>
        <w:pStyle w:val="ListParagraph"/>
        <w:numPr>
          <w:ilvl w:val="1"/>
          <w:numId w:val="17"/>
        </w:numPr>
      </w:pPr>
      <w:r>
        <w:lastRenderedPageBreak/>
        <w:t>Storage/computation for training and model update</w:t>
      </w:r>
    </w:p>
    <w:p w14:paraId="67ADD0AE" w14:textId="0654DA21" w:rsidR="00EE1B2C" w:rsidRDefault="00EE1B2C">
      <w:pPr>
        <w:pStyle w:val="ListParagraph"/>
        <w:numPr>
          <w:ilvl w:val="1"/>
          <w:numId w:val="17"/>
        </w:numPr>
      </w:pPr>
      <w:r>
        <w:t>Storage/computation for model monitoring</w:t>
      </w:r>
    </w:p>
    <w:p w14:paraId="573800F8" w14:textId="0E1146F0" w:rsidR="005928D8" w:rsidRDefault="00EE1B2C">
      <w:pPr>
        <w:pStyle w:val="ListParagraph"/>
        <w:numPr>
          <w:ilvl w:val="1"/>
          <w:numId w:val="17"/>
        </w:numPr>
      </w:pPr>
      <w:r>
        <w:t>Storage/computation for other LCM procedures, e.g., model activation, deactivation, selection, switching, fallback operation</w:t>
      </w:r>
    </w:p>
    <w:p w14:paraId="47DB2853" w14:textId="77777777" w:rsidR="00B27618" w:rsidRPr="00181B4E" w:rsidRDefault="00B27618" w:rsidP="00B27618"/>
    <w:p w14:paraId="6CF20CF2" w14:textId="5C24BE41" w:rsidR="000F4F63" w:rsidRPr="000F4F63" w:rsidRDefault="000059F2" w:rsidP="00BC5F5A">
      <w:pPr>
        <w:pStyle w:val="Heading2"/>
      </w:pPr>
      <w:bookmarkStart w:id="66" w:name="_Toc135002572"/>
      <w:bookmarkStart w:id="67" w:name="_Toc135850569"/>
      <w:r>
        <w:t>6</w:t>
      </w:r>
      <w:r w:rsidR="00391C49">
        <w:t>.</w:t>
      </w:r>
      <w:r w:rsidR="005713C7">
        <w:t>2</w:t>
      </w:r>
      <w:r w:rsidR="00391C49">
        <w:tab/>
        <w:t>CSI feedback enhancement</w:t>
      </w:r>
      <w:bookmarkEnd w:id="66"/>
      <w:bookmarkEnd w:id="67"/>
    </w:p>
    <w:p w14:paraId="7216D0B0" w14:textId="111EE8A5" w:rsidR="00391C49" w:rsidRDefault="000059F2" w:rsidP="00391C49">
      <w:pPr>
        <w:pStyle w:val="Heading3"/>
      </w:pPr>
      <w:bookmarkStart w:id="68" w:name="_Toc135002573"/>
      <w:bookmarkStart w:id="69" w:name="_Toc135850570"/>
      <w:r>
        <w:t>6</w:t>
      </w:r>
      <w:r w:rsidR="00391C49">
        <w:t>.</w:t>
      </w:r>
      <w:r w:rsidR="005713C7">
        <w:t>2</w:t>
      </w:r>
      <w:r w:rsidR="00391C49">
        <w:t>.1</w:t>
      </w:r>
      <w:r w:rsidR="00391C49">
        <w:tab/>
        <w:t>Evaluation assumptions, methodology and KPIs</w:t>
      </w:r>
      <w:bookmarkEnd w:id="68"/>
      <w:bookmarkEnd w:id="69"/>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77777777" w:rsidR="00670E0F" w:rsidRDefault="002E399D">
      <w:pPr>
        <w:pStyle w:val="ListParagraph"/>
        <w:numPr>
          <w:ilvl w:val="0"/>
          <w:numId w:val="4"/>
        </w:numPr>
        <w:rPr>
          <w:lang w:eastAsia="x-none"/>
        </w:rPr>
      </w:pPr>
      <w:r>
        <w:rPr>
          <w:lang w:eastAsia="x-none"/>
        </w:rPr>
        <w:t>Capability</w:t>
      </w:r>
      <w:r w:rsidR="00003249">
        <w:rPr>
          <w:lang w:eastAsia="x-none"/>
        </w:rPr>
        <w:t xml:space="preserve">/complexity: </w:t>
      </w:r>
      <w:r w:rsidR="006F16F3" w:rsidRPr="004233CB">
        <w:rPr>
          <w:lang w:eastAsia="x-none"/>
        </w:rPr>
        <w:t>Floating point operations (FLOPs)</w:t>
      </w:r>
      <w:r w:rsidR="00866E62">
        <w:rPr>
          <w:lang w:eastAsia="x-none"/>
        </w:rPr>
        <w:t xml:space="preserve">, </w:t>
      </w:r>
      <w:r w:rsidR="0028474D">
        <w:rPr>
          <w:lang w:eastAsia="x-none"/>
        </w:rPr>
        <w:t xml:space="preserve">AI/ML model size, </w:t>
      </w:r>
      <w:r w:rsidR="00C44DAA">
        <w:rPr>
          <w:lang w:eastAsia="x-none"/>
        </w:rPr>
        <w:t>number of AI/ML parameters</w:t>
      </w:r>
    </w:p>
    <w:p w14:paraId="4E1482A4" w14:textId="0A236611" w:rsidR="004135AE" w:rsidRDefault="00670E0F">
      <w:pPr>
        <w:pStyle w:val="ListParagraph"/>
        <w:numPr>
          <w:ilvl w:val="1"/>
          <w:numId w:val="4"/>
        </w:numPr>
        <w:rPr>
          <w:lang w:eastAsia="x-none"/>
        </w:rPr>
      </w:pPr>
      <w:r>
        <w:rPr>
          <w:lang w:eastAsia="x-none"/>
        </w:rPr>
        <w:t xml:space="preserve">Reported separately for </w:t>
      </w:r>
      <w:r w:rsidR="00BD257C">
        <w:rPr>
          <w:lang w:eastAsia="x-none"/>
        </w:rPr>
        <w:t xml:space="preserve">the CSI generation </w:t>
      </w:r>
      <w:r w:rsidR="00B94C88">
        <w:rPr>
          <w:lang w:eastAsia="x-none"/>
        </w:rPr>
        <w:t xml:space="preserve">part and the </w:t>
      </w:r>
      <w:r w:rsidR="00170AFD">
        <w:rPr>
          <w:lang w:eastAsia="x-none"/>
        </w:rPr>
        <w:t xml:space="preserve">CSI reconstruction </w:t>
      </w:r>
      <w:r w:rsidR="00F104CE">
        <w:rPr>
          <w:lang w:eastAsia="x-none"/>
        </w:rPr>
        <w:t xml:space="preserve">part (for </w:t>
      </w:r>
      <w:r w:rsidR="00DE1162">
        <w:rPr>
          <w:lang w:eastAsia="x-none"/>
        </w:rPr>
        <w:t>CSI compression sub-use case)</w:t>
      </w:r>
      <w:r w:rsidR="00866E62">
        <w:rPr>
          <w:lang w:eastAsia="x-none"/>
        </w:rPr>
        <w:t xml:space="preserve"> </w:t>
      </w:r>
    </w:p>
    <w:p w14:paraId="733E0714" w14:textId="46263AA9" w:rsidR="00704346" w:rsidRDefault="00704346" w:rsidP="00704346">
      <w:pPr>
        <w:pStyle w:val="ListParagraph"/>
        <w:numPr>
          <w:ilvl w:val="1"/>
          <w:numId w:val="4"/>
        </w:numPr>
        <w:rPr>
          <w:lang w:eastAsia="x-none"/>
        </w:rPr>
      </w:pPr>
      <w:r>
        <w:rPr>
          <w:lang w:eastAsia="x-none"/>
        </w:rPr>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rPr>
          <w:lang w:eastAsia="x-none"/>
        </w:rPr>
        <w:t>:</w:t>
      </w:r>
    </w:p>
    <w:p w14:paraId="36682015" w14:textId="209503D5" w:rsidR="00BF1BA3" w:rsidRDefault="00704346" w:rsidP="00BF1BA3">
      <w:pPr>
        <w:pStyle w:val="ListParagraph"/>
        <w:numPr>
          <w:ilvl w:val="2"/>
          <w:numId w:val="4"/>
        </w:numPr>
        <w:rPr>
          <w:lang w:eastAsia="x-none"/>
        </w:rPr>
      </w:pPr>
      <w:r>
        <w:rPr>
          <w:lang w:eastAsia="x-none"/>
        </w:rPr>
        <w:t>Estimated raw channel matrix per each frequency unit as an input for pre-processing of the CSI generation part</w:t>
      </w:r>
      <w:r w:rsidR="00BF1BA3">
        <w:rPr>
          <w:lang w:eastAsia="x-none"/>
        </w:rPr>
        <w:t>.</w:t>
      </w:r>
    </w:p>
    <w:p w14:paraId="788A694F" w14:textId="24DF7EB2" w:rsidR="00D43FDF" w:rsidRDefault="00704346" w:rsidP="00FE4853">
      <w:pPr>
        <w:pStyle w:val="ListParagraph"/>
        <w:numPr>
          <w:ilvl w:val="2"/>
          <w:numId w:val="4"/>
        </w:numPr>
        <w:rPr>
          <w:lang w:eastAsia="x-none"/>
        </w:rPr>
      </w:pPr>
      <w:r>
        <w:rPr>
          <w:lang w:eastAsia="x-none"/>
        </w:rPr>
        <w:t>Precoding vectors per each frequency unit as an output of post-processing of the CSI reconstruction part</w:t>
      </w:r>
      <w:r w:rsidR="00BF1BA3">
        <w:rPr>
          <w:lang w:eastAsia="x-none"/>
        </w:rPr>
        <w:t>.</w:t>
      </w:r>
    </w:p>
    <w:p w14:paraId="3E3C98FA" w14:textId="0A9FBEA8" w:rsidR="007326A9" w:rsidRDefault="007326A9">
      <w:pPr>
        <w:pStyle w:val="ListParagraph"/>
        <w:numPr>
          <w:ilvl w:val="0"/>
          <w:numId w:val="4"/>
        </w:numPr>
        <w:rPr>
          <w:lang w:eastAsia="x-none"/>
        </w:rPr>
      </w:pPr>
      <w:r w:rsidRPr="008817A8">
        <w:rPr>
          <w:lang w:eastAsia="x-none"/>
        </w:rPr>
        <w:t>AI/ML memory storage in terms of AI/ML model size and number of AI/ML parameters is adopted as part of the ‘Evaluation Metric’, and reported by companies who may select either or both.</w:t>
      </w:r>
    </w:p>
    <w:p w14:paraId="2D61DC8B" w14:textId="1DD8C5A7" w:rsidR="00AF0AA5" w:rsidRDefault="00D2357B">
      <w:pPr>
        <w:pStyle w:val="ListParagraph"/>
        <w:numPr>
          <w:ilvl w:val="0"/>
          <w:numId w:val="4"/>
        </w:numPr>
        <w:rPr>
          <w:lang w:eastAsia="x-none"/>
        </w:rPr>
      </w:pPr>
      <w:r>
        <w:rPr>
          <w:lang w:eastAsia="x-none"/>
        </w:rPr>
        <w:t xml:space="preserve">CSI compression: </w:t>
      </w:r>
      <w:r w:rsidR="00AF0AA5">
        <w:rPr>
          <w:lang w:eastAsia="x-none"/>
        </w:rPr>
        <w:t>Intermediate KPIs: SGCS and/or NMSE</w:t>
      </w:r>
      <w:r w:rsidR="002D3EAD">
        <w:rPr>
          <w:lang w:eastAsia="x-none"/>
        </w:rPr>
        <w:t xml:space="preserve"> to evaluate the accuracy of the AI/ML output CSI</w:t>
      </w:r>
    </w:p>
    <w:p w14:paraId="51556D87" w14:textId="69EDB9DC" w:rsidR="008E6E04" w:rsidRPr="00CA12A4" w:rsidRDefault="008C50C6">
      <w:pPr>
        <w:pStyle w:val="ListParagraph"/>
        <w:numPr>
          <w:ilvl w:val="1"/>
          <w:numId w:val="4"/>
        </w:numPr>
        <w:rPr>
          <w:lang w:eastAsia="x-none"/>
        </w:rPr>
      </w:pPr>
      <w:r>
        <w:rPr>
          <w:lang w:eastAsia="x-none"/>
        </w:rPr>
        <w:t xml:space="preserve">For rank&gt;1 </w:t>
      </w:r>
      <w:r w:rsidR="00855253">
        <w:rPr>
          <w:lang w:eastAsia="x-none"/>
        </w:rPr>
        <w:t xml:space="preserve">cases, </w:t>
      </w:r>
      <w:r w:rsidR="001C35F5" w:rsidRPr="00514726">
        <w:rPr>
          <w:rFonts w:eastAsia="SimSun"/>
          <w:color w:val="000000"/>
          <w:lang w:val="en-US" w:eastAsia="zh-CN"/>
        </w:rPr>
        <w:t>SGCS calculation/extension methods</w:t>
      </w:r>
      <w:r w:rsidR="00563504">
        <w:rPr>
          <w:rFonts w:eastAsia="SimSun"/>
          <w:color w:val="000000"/>
          <w:lang w:val="en-US" w:eastAsia="zh-CN"/>
        </w:rPr>
        <w:t xml:space="preserve"> </w:t>
      </w:r>
      <w:r w:rsidR="00E22A8F">
        <w:rPr>
          <w:rFonts w:eastAsia="SimSun"/>
          <w:color w:val="000000"/>
          <w:lang w:val="en-US" w:eastAsia="zh-CN"/>
        </w:rPr>
        <w:t>are to be reported</w:t>
      </w:r>
      <w:r w:rsidR="002A2F8A">
        <w:rPr>
          <w:rFonts w:eastAsia="SimSun"/>
          <w:color w:val="000000"/>
          <w:lang w:val="en-US" w:eastAsia="zh-CN"/>
        </w:rPr>
        <w:t>:</w:t>
      </w:r>
    </w:p>
    <w:p w14:paraId="14DEE60E" w14:textId="0B11C90D" w:rsidR="0017668E" w:rsidRPr="00BC5AFE" w:rsidRDefault="00CA12A4" w:rsidP="00EC1E9D">
      <w:pPr>
        <w:pStyle w:val="ListParagraph"/>
        <w:numPr>
          <w:ilvl w:val="2"/>
          <w:numId w:val="4"/>
        </w:numPr>
        <w:rPr>
          <w:lang w:eastAsia="x-none"/>
        </w:rPr>
      </w:pPr>
      <w:r w:rsidRPr="00644D08">
        <w:rPr>
          <w:lang w:eastAsia="x-none"/>
        </w:rPr>
        <w:t>SGCS separately calculated for each layer (e.g., for K layers, K SGCS values are derived respectively, and comparison is performed per layer)</w:t>
      </w:r>
      <w:r w:rsidR="00965B10">
        <w:rPr>
          <w:lang w:eastAsia="x-none"/>
        </w:rPr>
        <w:t>. Companies to ensure the correct calculation of SGCS and to avoid disorder issue of the output eigenvectors. Note: Eventual KPI can still be used to compare the performance</w:t>
      </w:r>
      <w:r w:rsidR="00B73B59">
        <w:rPr>
          <w:lang w:eastAsia="x-none"/>
        </w:rPr>
        <w:t xml:space="preserve">. </w:t>
      </w:r>
    </w:p>
    <w:p w14:paraId="785EF4F5" w14:textId="554266C2" w:rsidR="003C5F27" w:rsidRDefault="003C5F27">
      <w:pPr>
        <w:pStyle w:val="ListParagraph"/>
        <w:numPr>
          <w:ilvl w:val="1"/>
          <w:numId w:val="4"/>
        </w:numPr>
        <w:rPr>
          <w:lang w:eastAsia="x-none"/>
        </w:rPr>
      </w:pPr>
      <w:r>
        <w:rPr>
          <w:lang w:eastAsia="x-none"/>
        </w:rPr>
        <w:t>T</w:t>
      </w:r>
      <w:r w:rsidR="00E525EE">
        <w:rPr>
          <w:lang w:eastAsia="x-none"/>
        </w:rPr>
        <w:t>he granularity of the frequency unit for averaging operation</w:t>
      </w:r>
      <w:r w:rsidR="00123C30">
        <w:rPr>
          <w:lang w:eastAsia="x-none"/>
        </w:rPr>
        <w:t xml:space="preserve"> is assumed to be: </w:t>
      </w:r>
    </w:p>
    <w:p w14:paraId="7EDE469C" w14:textId="77777777" w:rsidR="000F5C85" w:rsidRDefault="000F5C85">
      <w:pPr>
        <w:pStyle w:val="ListParagraph"/>
        <w:numPr>
          <w:ilvl w:val="2"/>
          <w:numId w:val="4"/>
        </w:numPr>
        <w:rPr>
          <w:lang w:eastAsia="x-none"/>
        </w:rPr>
      </w:pPr>
      <w:r>
        <w:rPr>
          <w:lang w:eastAsia="x-none"/>
        </w:rPr>
        <w:t>For 15kHz SCS: For 10MHz bandwidth: 4 RBs; for 20MHz bandwidth: 8 RBs</w:t>
      </w:r>
    </w:p>
    <w:p w14:paraId="3047CF1A" w14:textId="77777777" w:rsidR="000F5C85" w:rsidRDefault="000F5C85">
      <w:pPr>
        <w:pStyle w:val="ListParagraph"/>
        <w:numPr>
          <w:ilvl w:val="2"/>
          <w:numId w:val="4"/>
        </w:numPr>
        <w:rPr>
          <w:lang w:eastAsia="x-none"/>
        </w:rPr>
      </w:pPr>
      <w:r>
        <w:rPr>
          <w:lang w:eastAsia="x-none"/>
        </w:rPr>
        <w:t>For 30kHz SCS: For 10MHz bandwidth: 2 RBs; for 20MHz bandwidth: 4 RBs</w:t>
      </w:r>
    </w:p>
    <w:p w14:paraId="1D5517A3" w14:textId="57A0DBA7" w:rsidR="000B6479" w:rsidRDefault="000F5C85" w:rsidP="002F746B">
      <w:pPr>
        <w:pStyle w:val="ListParagraph"/>
        <w:numPr>
          <w:ilvl w:val="2"/>
          <w:numId w:val="4"/>
        </w:numPr>
        <w:rPr>
          <w:lang w:eastAsia="x-none"/>
        </w:rPr>
      </w:pPr>
      <w:r>
        <w:rPr>
          <w:lang w:eastAsia="x-none"/>
        </w:rPr>
        <w:t>Other frequency unit granularit</w:t>
      </w:r>
      <w:r w:rsidR="00E778DA">
        <w:rPr>
          <w:lang w:eastAsia="x-none"/>
        </w:rPr>
        <w:t>ies</w:t>
      </w:r>
      <w:r>
        <w:rPr>
          <w:lang w:eastAsia="x-none"/>
        </w:rPr>
        <w:t xml:space="preserve"> not precluded</w:t>
      </w:r>
      <w:r w:rsidR="00E778DA">
        <w:rPr>
          <w:lang w:eastAsia="x-none"/>
        </w:rPr>
        <w:t>.</w:t>
      </w:r>
    </w:p>
    <w:p w14:paraId="0BDE2044" w14:textId="231A2C1E" w:rsidR="00D31D98" w:rsidRDefault="00D31D98" w:rsidP="00D31D98">
      <w:pPr>
        <w:pStyle w:val="ListParagraph"/>
        <w:numPr>
          <w:ilvl w:val="0"/>
          <w:numId w:val="4"/>
        </w:numPr>
        <w:rPr>
          <w:lang w:eastAsia="x-none"/>
        </w:rPr>
      </w:pPr>
      <w:r>
        <w:rPr>
          <w:lang w:eastAsia="x-none"/>
        </w:rPr>
        <w:t xml:space="preserve">CSI compression: Intermediate KPI: </w:t>
      </w:r>
      <w:r w:rsidR="004F200C">
        <w:rPr>
          <w:lang w:eastAsia="x-none"/>
        </w:rPr>
        <w:t xml:space="preserve">monitoring mechanism considered as: </w:t>
      </w:r>
    </w:p>
    <w:p w14:paraId="295D09A9" w14:textId="111EE2FA" w:rsidR="004F200C" w:rsidRDefault="00A03CA8" w:rsidP="004F200C">
      <w:pPr>
        <w:pStyle w:val="ListParagraph"/>
        <w:numPr>
          <w:ilvl w:val="1"/>
          <w:numId w:val="4"/>
        </w:numPr>
        <w:rPr>
          <w:lang w:eastAsia="x-none"/>
        </w:rPr>
      </w:pPr>
      <w:r>
        <w:rPr>
          <w:lang w:eastAsia="x-none"/>
        </w:rPr>
        <w:t>Step 1: Generate test dataset including K test samples.</w:t>
      </w:r>
    </w:p>
    <w:p w14:paraId="2B5E2990" w14:textId="24DCD523" w:rsidR="00A03CA8" w:rsidRDefault="00A03CA8" w:rsidP="004F200C">
      <w:pPr>
        <w:pStyle w:val="ListParagraph"/>
        <w:numPr>
          <w:ilvl w:val="1"/>
          <w:numId w:val="4"/>
        </w:numPr>
        <w:rPr>
          <w:lang w:eastAsia="x-none"/>
        </w:rPr>
      </w:pPr>
      <w:r>
        <w:rPr>
          <w:lang w:eastAsia="x-none"/>
        </w:rPr>
        <w:t xml:space="preserve">Step 2: For each of </w:t>
      </w:r>
      <w:r w:rsidR="000C1058">
        <w:rPr>
          <w:lang w:eastAsia="x-none"/>
        </w:rPr>
        <w:t xml:space="preserve">the </w:t>
      </w:r>
      <w:r>
        <w:rPr>
          <w:lang w:eastAsia="x-none"/>
        </w:rPr>
        <w:t xml:space="preserve">K test samples, </w:t>
      </w:r>
      <w:r w:rsidR="000C1058">
        <w:rPr>
          <w:lang w:eastAsia="x-none"/>
        </w:rPr>
        <w:t>a bias factor of monitored intermediate KPI</w:t>
      </w:r>
      <w:r w:rsidR="00724BC0">
        <w:rPr>
          <w:lang w:eastAsia="x-none"/>
        </w:rPr>
        <w:t xml:space="preserve"> </w:t>
      </w:r>
      <w:r w:rsidR="009B40FD">
        <w:rPr>
          <w:lang w:eastAsia="x-none"/>
        </w:rPr>
        <w:t>(KPI</w:t>
      </w:r>
      <w:r w:rsidR="009B40FD" w:rsidRPr="00263E8F">
        <w:rPr>
          <w:i/>
          <w:iCs/>
          <w:vertAlign w:val="subscript"/>
          <w:lang w:eastAsia="x-none"/>
        </w:rPr>
        <w:t>Diff</w:t>
      </w:r>
      <w:r w:rsidR="00724BC0">
        <w:rPr>
          <w:lang w:eastAsia="x-none"/>
        </w:rPr>
        <w:t>) is calculated</w:t>
      </w:r>
      <w:r w:rsidR="009B40FD">
        <w:rPr>
          <w:lang w:eastAsia="x-none"/>
        </w:rPr>
        <w:t xml:space="preserve"> as a function of</w:t>
      </w:r>
      <w:r w:rsidR="000C1058">
        <w:rPr>
          <w:lang w:eastAsia="x-none"/>
        </w:rPr>
        <w:t xml:space="preserve"> </w:t>
      </w:r>
      <w:r w:rsidR="009B40FD">
        <w:rPr>
          <w:lang w:eastAsia="x-none"/>
        </w:rPr>
        <w:t>KPI</w:t>
      </w:r>
      <w:r w:rsidR="009B40FD" w:rsidRPr="00263E8F">
        <w:rPr>
          <w:i/>
          <w:iCs/>
          <w:vertAlign w:val="subscript"/>
          <w:lang w:eastAsia="x-none"/>
        </w:rPr>
        <w:t>Diff</w:t>
      </w:r>
      <w:r w:rsidR="009B40FD">
        <w:rPr>
          <w:lang w:eastAsia="x-none"/>
        </w:rPr>
        <w:t xml:space="preserve"> = </w:t>
      </w:r>
      <w:r w:rsidR="009B40FD" w:rsidRPr="005871DB">
        <w:rPr>
          <w:i/>
          <w:iCs/>
          <w:lang w:eastAsia="x-none"/>
        </w:rPr>
        <w:t>f</w:t>
      </w:r>
      <w:r w:rsidR="00AC0238">
        <w:rPr>
          <w:lang w:eastAsia="x-none"/>
        </w:rPr>
        <w:t xml:space="preserve"> </w:t>
      </w:r>
      <w:r w:rsidR="009B40FD">
        <w:rPr>
          <w:lang w:eastAsia="x-none"/>
        </w:rPr>
        <w:t>(</w:t>
      </w:r>
      <w:r w:rsidR="00AC0238">
        <w:rPr>
          <w:lang w:eastAsia="x-none"/>
        </w:rPr>
        <w:t xml:space="preserve"> </w:t>
      </w:r>
      <w:r w:rsidR="009B40FD">
        <w:rPr>
          <w:lang w:eastAsia="x-none"/>
        </w:rPr>
        <w:t>KPI</w:t>
      </w:r>
      <w:r w:rsidR="00AC0238">
        <w:rPr>
          <w:i/>
          <w:iCs/>
          <w:vertAlign w:val="subscript"/>
          <w:lang w:eastAsia="x-none"/>
        </w:rPr>
        <w:t>Actual</w:t>
      </w:r>
      <w:r w:rsidR="009B40FD">
        <w:rPr>
          <w:lang w:eastAsia="x-none"/>
        </w:rPr>
        <w:t xml:space="preserve"> </w:t>
      </w:r>
      <w:r w:rsidR="00AC0238">
        <w:rPr>
          <w:lang w:eastAsia="x-none"/>
        </w:rPr>
        <w:t>, KPI</w:t>
      </w:r>
      <w:r w:rsidR="00AC0238">
        <w:rPr>
          <w:i/>
          <w:iCs/>
          <w:vertAlign w:val="subscript"/>
          <w:lang w:eastAsia="x-none"/>
        </w:rPr>
        <w:t>Genie</w:t>
      </w:r>
      <w:r w:rsidR="009B40FD">
        <w:rPr>
          <w:lang w:eastAsia="x-none"/>
        </w:rPr>
        <w:t xml:space="preserve"> </w:t>
      </w:r>
      <w:r w:rsidR="00AC0238">
        <w:rPr>
          <w:lang w:eastAsia="x-none"/>
        </w:rPr>
        <w:t>)</w:t>
      </w:r>
      <w:r w:rsidR="00FB37DF">
        <w:rPr>
          <w:lang w:eastAsia="x-none"/>
        </w:rPr>
        <w:t>, where KPI</w:t>
      </w:r>
      <w:r w:rsidR="00FB37DF">
        <w:rPr>
          <w:i/>
          <w:iCs/>
          <w:vertAlign w:val="subscript"/>
          <w:lang w:eastAsia="x-none"/>
        </w:rPr>
        <w:t>Actual</w:t>
      </w:r>
      <w:r w:rsidR="00FB37DF">
        <w:rPr>
          <w:lang w:eastAsia="x-none"/>
        </w:rPr>
        <w:t xml:space="preserve"> is the actual intermediate KPI, and KPI</w:t>
      </w:r>
      <w:r w:rsidR="00FB37DF">
        <w:rPr>
          <w:i/>
          <w:iCs/>
          <w:vertAlign w:val="subscript"/>
          <w:lang w:eastAsia="x-none"/>
        </w:rPr>
        <w:t>Genie</w:t>
      </w:r>
      <w:r w:rsidR="00FB37DF">
        <w:rPr>
          <w:lang w:eastAsia="x-none"/>
        </w:rPr>
        <w:t xml:space="preserve"> is the genie-aided intermediate KPI. </w:t>
      </w:r>
    </w:p>
    <w:p w14:paraId="6A23820C" w14:textId="77777777" w:rsidR="00A65540" w:rsidRDefault="004E2133" w:rsidP="002F72B4">
      <w:pPr>
        <w:pStyle w:val="ListParagraph"/>
        <w:numPr>
          <w:ilvl w:val="2"/>
          <w:numId w:val="4"/>
        </w:numPr>
        <w:rPr>
          <w:lang w:eastAsia="x-none"/>
        </w:rPr>
      </w:pPr>
      <w:r>
        <w:rPr>
          <w:lang w:eastAsia="x-none"/>
        </w:rPr>
        <w:t>KPI</w:t>
      </w:r>
      <w:r w:rsidRPr="00263E8F">
        <w:rPr>
          <w:i/>
          <w:iCs/>
          <w:vertAlign w:val="subscript"/>
          <w:lang w:eastAsia="x-none"/>
        </w:rPr>
        <w:t>Diff</w:t>
      </w:r>
      <w:r>
        <w:rPr>
          <w:lang w:eastAsia="x-none"/>
        </w:rPr>
        <w:t xml:space="preserve"> is considered for</w:t>
      </w:r>
      <w:r w:rsidR="00A65540">
        <w:rPr>
          <w:lang w:eastAsia="x-none"/>
        </w:rPr>
        <w:t>:</w:t>
      </w:r>
    </w:p>
    <w:p w14:paraId="55A837B4" w14:textId="3BACBBD6" w:rsidR="00706AD4" w:rsidRDefault="00706AD4" w:rsidP="00706AD4">
      <w:pPr>
        <w:pStyle w:val="ListParagraph"/>
        <w:numPr>
          <w:ilvl w:val="3"/>
          <w:numId w:val="4"/>
        </w:numPr>
        <w:rPr>
          <w:lang w:eastAsia="x-none"/>
        </w:rPr>
      </w:pPr>
      <w:r>
        <w:rPr>
          <w:lang w:eastAsia="x-none"/>
        </w:rPr>
        <w:lastRenderedPageBreak/>
        <w:t>Case 1:</w:t>
      </w:r>
      <w:r w:rsidR="009A6418">
        <w:rPr>
          <w:lang w:eastAsia="x-none"/>
        </w:rPr>
        <w:t xml:space="preserve"> </w:t>
      </w:r>
      <w:r w:rsidR="009A6418" w:rsidRPr="009A6418">
        <w:rPr>
          <w:lang w:eastAsia="x-none"/>
        </w:rPr>
        <w:t>NW side monitoring of intermediate KPI, where the monitoring accuracy is evaluated for a given ground-truth CSI format (e.g., quantized ground-truth CSI with 8 bits scalar, R16 eType II-like method, etc.) or SRS measurements, where</w:t>
      </w:r>
    </w:p>
    <w:p w14:paraId="146F4C6C" w14:textId="44541A0A" w:rsidR="009A6418" w:rsidRDefault="009F62BE" w:rsidP="009A6418">
      <w:pPr>
        <w:pStyle w:val="ListParagraph"/>
        <w:numPr>
          <w:ilvl w:val="4"/>
          <w:numId w:val="4"/>
        </w:numPr>
        <w:rPr>
          <w:lang w:eastAsia="x-none"/>
        </w:rPr>
      </w:pPr>
      <w:r>
        <w:rPr>
          <w:lang w:eastAsia="x-none"/>
        </w:rPr>
        <w:t>KPI</w:t>
      </w:r>
      <w:r>
        <w:rPr>
          <w:i/>
          <w:iCs/>
          <w:vertAlign w:val="subscript"/>
          <w:lang w:eastAsia="x-none"/>
        </w:rPr>
        <w:t>Actual</w:t>
      </w:r>
      <w:r>
        <w:rPr>
          <w:lang w:eastAsia="x-none"/>
        </w:rPr>
        <w:t xml:space="preserve"> </w:t>
      </w:r>
      <w:r w:rsidR="001E6564">
        <w:rPr>
          <w:lang w:eastAsia="x-none"/>
        </w:rPr>
        <w:t xml:space="preserve">is calculated with the output CSI at the NW side and the given ground-truth </w:t>
      </w:r>
      <w:r w:rsidR="00DA7E16">
        <w:rPr>
          <w:lang w:eastAsia="x-none"/>
        </w:rPr>
        <w:t xml:space="preserve">CSI format or SRS </w:t>
      </w:r>
      <w:r w:rsidR="006B47C9">
        <w:rPr>
          <w:lang w:eastAsia="x-none"/>
        </w:rPr>
        <w:t>measurements.</w:t>
      </w:r>
    </w:p>
    <w:p w14:paraId="1D91243E" w14:textId="1F9D04E0" w:rsidR="009F62BE" w:rsidRDefault="009F62BE" w:rsidP="009F62BE">
      <w:pPr>
        <w:pStyle w:val="ListParagraph"/>
        <w:numPr>
          <w:ilvl w:val="4"/>
          <w:numId w:val="4"/>
        </w:numPr>
        <w:rPr>
          <w:lang w:eastAsia="x-none"/>
        </w:rPr>
      </w:pPr>
      <w:r>
        <w:rPr>
          <w:lang w:eastAsia="x-none"/>
        </w:rPr>
        <w:t>KPI</w:t>
      </w:r>
      <w:r>
        <w:rPr>
          <w:i/>
          <w:iCs/>
          <w:vertAlign w:val="subscript"/>
          <w:lang w:eastAsia="x-none"/>
        </w:rPr>
        <w:t>Genie</w:t>
      </w:r>
      <w:r>
        <w:rPr>
          <w:lang w:eastAsia="x-none"/>
        </w:rPr>
        <w:t xml:space="preserve"> is calculated with output CSI (as for KPI</w:t>
      </w:r>
      <w:r>
        <w:rPr>
          <w:i/>
          <w:iCs/>
          <w:vertAlign w:val="subscript"/>
          <w:lang w:eastAsia="x-none"/>
        </w:rPr>
        <w:t>Actual</w:t>
      </w:r>
      <w:r>
        <w:rPr>
          <w:lang w:eastAsia="x-none"/>
        </w:rPr>
        <w:t>) and the ground-truth CSI of Float32</w:t>
      </w:r>
    </w:p>
    <w:p w14:paraId="500B8E05" w14:textId="1EFA8EF5" w:rsidR="009F62BE" w:rsidRDefault="00D57F3C" w:rsidP="009A6418">
      <w:pPr>
        <w:pStyle w:val="ListParagraph"/>
        <w:numPr>
          <w:ilvl w:val="4"/>
          <w:numId w:val="4"/>
        </w:numPr>
        <w:rPr>
          <w:lang w:eastAsia="x-none"/>
        </w:rPr>
      </w:pPr>
      <w:r>
        <w:rPr>
          <w:lang w:eastAsia="x-none"/>
        </w:rPr>
        <w:t xml:space="preserve">Note: if Float32 is used for </w:t>
      </w:r>
      <w:r w:rsidR="005959C7">
        <w:rPr>
          <w:lang w:eastAsia="x-none"/>
        </w:rPr>
        <w:t>KPI</w:t>
      </w:r>
      <w:r w:rsidR="005959C7">
        <w:rPr>
          <w:i/>
          <w:iCs/>
          <w:vertAlign w:val="subscript"/>
          <w:lang w:eastAsia="x-none"/>
        </w:rPr>
        <w:t>Actual</w:t>
      </w:r>
      <w:r>
        <w:rPr>
          <w:lang w:eastAsia="x-none"/>
        </w:rPr>
        <w:t xml:space="preserve">, the monitoring accuracy is 100% if </w:t>
      </w:r>
      <w:r w:rsidR="005959C7">
        <w:rPr>
          <w:lang w:eastAsia="x-none"/>
        </w:rPr>
        <w:t>KPI</w:t>
      </w:r>
      <w:r w:rsidR="005959C7">
        <w:rPr>
          <w:i/>
          <w:iCs/>
          <w:vertAlign w:val="subscript"/>
          <w:lang w:eastAsia="x-none"/>
        </w:rPr>
        <w:t>Actual</w:t>
      </w:r>
      <w:r w:rsidR="005959C7">
        <w:rPr>
          <w:lang w:eastAsia="x-none"/>
        </w:rPr>
        <w:t xml:space="preserve"> and KPI</w:t>
      </w:r>
      <w:r w:rsidR="005959C7">
        <w:rPr>
          <w:i/>
          <w:iCs/>
          <w:vertAlign w:val="subscript"/>
          <w:lang w:eastAsia="x-none"/>
        </w:rPr>
        <w:t>Genie</w:t>
      </w:r>
      <w:r w:rsidR="005959C7">
        <w:rPr>
          <w:lang w:eastAsia="x-none"/>
        </w:rPr>
        <w:t xml:space="preserve"> </w:t>
      </w:r>
      <w:r w:rsidR="009F73C7">
        <w:rPr>
          <w:lang w:eastAsia="x-none"/>
        </w:rPr>
        <w:t>are based on the same CSI sample.</w:t>
      </w:r>
      <w:r w:rsidR="005959C7">
        <w:rPr>
          <w:lang w:eastAsia="x-none"/>
        </w:rPr>
        <w:t xml:space="preserve"> </w:t>
      </w:r>
    </w:p>
    <w:p w14:paraId="63A367B2" w14:textId="30452CD3" w:rsidR="002F72B4" w:rsidRDefault="00706AD4" w:rsidP="00706AD4">
      <w:pPr>
        <w:pStyle w:val="ListParagraph"/>
        <w:numPr>
          <w:ilvl w:val="3"/>
          <w:numId w:val="4"/>
        </w:numPr>
        <w:rPr>
          <w:lang w:eastAsia="x-none"/>
        </w:rPr>
      </w:pPr>
      <w:r>
        <w:rPr>
          <w:lang w:eastAsia="x-none"/>
        </w:rPr>
        <w:t xml:space="preserve">Case 2: </w:t>
      </w:r>
      <w:r w:rsidR="004E2133">
        <w:rPr>
          <w:lang w:eastAsia="x-none"/>
        </w:rPr>
        <w:t xml:space="preserve"> </w:t>
      </w:r>
      <w:r w:rsidR="00357A6E" w:rsidRPr="00357A6E">
        <w:rPr>
          <w:lang w:eastAsia="x-none"/>
        </w:rPr>
        <w:t>UE side monitoring of intermediate KPI with a proxy model, where the monitoring accuracy is evaluated for the output of the proxy model at UE</w:t>
      </w:r>
      <w:r w:rsidR="00357A6E">
        <w:rPr>
          <w:lang w:eastAsia="x-none"/>
        </w:rPr>
        <w:t>:</w:t>
      </w:r>
    </w:p>
    <w:p w14:paraId="3C6285E4" w14:textId="2854AFE5" w:rsidR="00357A6E" w:rsidRDefault="00357A6E" w:rsidP="00357A6E">
      <w:pPr>
        <w:pStyle w:val="ListParagraph"/>
        <w:numPr>
          <w:ilvl w:val="4"/>
          <w:numId w:val="4"/>
        </w:numPr>
        <w:rPr>
          <w:lang w:eastAsia="x-none"/>
        </w:rPr>
      </w:pPr>
      <w:r>
        <w:rPr>
          <w:lang w:eastAsia="x-none"/>
        </w:rPr>
        <w:t xml:space="preserve">Case 2-1: </w:t>
      </w:r>
      <w:r w:rsidR="00EC508F" w:rsidRPr="00EC508F">
        <w:rPr>
          <w:lang w:eastAsia="x-none"/>
        </w:rPr>
        <w:t xml:space="preserve">the proxy model is a proxy CSI reconstruction part, and </w:t>
      </w:r>
      <w:r w:rsidR="00EC508F">
        <w:rPr>
          <w:lang w:eastAsia="x-none"/>
        </w:rPr>
        <w:t>KPI</w:t>
      </w:r>
      <w:r w:rsidR="00EC508F">
        <w:rPr>
          <w:i/>
          <w:iCs/>
          <w:vertAlign w:val="subscript"/>
          <w:lang w:eastAsia="x-none"/>
        </w:rPr>
        <w:t>Actual</w:t>
      </w:r>
      <w:r w:rsidR="00EC508F" w:rsidRPr="00EC508F">
        <w:rPr>
          <w:lang w:eastAsia="x-none"/>
        </w:rPr>
        <w:t xml:space="preserve"> is calculated based on the inference output of the proxy CSI reconstruction part at UE and the ground-truth CSI.</w:t>
      </w:r>
      <w:r w:rsidR="00EC508F">
        <w:rPr>
          <w:lang w:eastAsia="x-none"/>
        </w:rPr>
        <w:t xml:space="preserve"> Note:</w:t>
      </w:r>
      <w:r w:rsidR="00E64FB3" w:rsidRPr="00E64FB3">
        <w:t xml:space="preserve"> </w:t>
      </w:r>
      <w:r w:rsidR="00E64FB3" w:rsidRPr="00E64FB3">
        <w:rPr>
          <w:lang w:eastAsia="x-none"/>
        </w:rPr>
        <w:t>if the proxy CSI reconstruction model is the same as the actual CSI reconstruction model at the NW, the monitoring accuracy is 100%</w:t>
      </w:r>
      <w:r w:rsidR="00EC508F">
        <w:rPr>
          <w:lang w:eastAsia="x-none"/>
        </w:rPr>
        <w:t xml:space="preserve">. </w:t>
      </w:r>
    </w:p>
    <w:p w14:paraId="2722BB4B" w14:textId="18391477" w:rsidR="00357A6E" w:rsidRDefault="00357A6E" w:rsidP="00357A6E">
      <w:pPr>
        <w:pStyle w:val="ListParagraph"/>
        <w:numPr>
          <w:ilvl w:val="4"/>
          <w:numId w:val="4"/>
        </w:numPr>
        <w:rPr>
          <w:lang w:eastAsia="x-none"/>
        </w:rPr>
      </w:pPr>
      <w:r>
        <w:rPr>
          <w:lang w:eastAsia="x-none"/>
        </w:rPr>
        <w:t xml:space="preserve">Case 2-2: </w:t>
      </w:r>
      <w:r w:rsidR="007B0941" w:rsidRPr="007B0941">
        <w:rPr>
          <w:lang w:eastAsia="x-none"/>
        </w:rPr>
        <w:t>the proxy model directly outputs intermediate KPI</w:t>
      </w:r>
      <w:r w:rsidR="007B0941">
        <w:rPr>
          <w:lang w:eastAsia="x-none"/>
        </w:rPr>
        <w:t xml:space="preserve"> (KPI</w:t>
      </w:r>
      <w:r w:rsidR="007B0941">
        <w:rPr>
          <w:i/>
          <w:iCs/>
          <w:vertAlign w:val="subscript"/>
          <w:lang w:eastAsia="x-none"/>
        </w:rPr>
        <w:t>Actual</w:t>
      </w:r>
      <w:r w:rsidR="007B0941">
        <w:rPr>
          <w:lang w:eastAsia="x-none"/>
        </w:rPr>
        <w:t>)</w:t>
      </w:r>
    </w:p>
    <w:p w14:paraId="7C37AD61" w14:textId="28BB52B4" w:rsidR="007B0941" w:rsidRDefault="007B0941" w:rsidP="00357A6E">
      <w:pPr>
        <w:pStyle w:val="ListParagraph"/>
        <w:numPr>
          <w:ilvl w:val="4"/>
          <w:numId w:val="4"/>
        </w:numPr>
        <w:rPr>
          <w:lang w:eastAsia="x-none"/>
        </w:rPr>
      </w:pPr>
      <w:r>
        <w:rPr>
          <w:lang w:eastAsia="x-none"/>
        </w:rPr>
        <w:t>KPI</w:t>
      </w:r>
      <w:r>
        <w:rPr>
          <w:i/>
          <w:iCs/>
          <w:vertAlign w:val="subscript"/>
          <w:lang w:eastAsia="x-none"/>
        </w:rPr>
        <w:t>Genie</w:t>
      </w:r>
      <w:r>
        <w:rPr>
          <w:lang w:eastAsia="x-none"/>
        </w:rPr>
        <w:t xml:space="preserve"> is calculated with </w:t>
      </w:r>
      <w:r w:rsidR="00A33903">
        <w:rPr>
          <w:lang w:eastAsia="x-none"/>
        </w:rPr>
        <w:t xml:space="preserve">the </w:t>
      </w:r>
      <w:r>
        <w:rPr>
          <w:lang w:eastAsia="x-none"/>
        </w:rPr>
        <w:t>output CSI</w:t>
      </w:r>
      <w:r w:rsidR="00A33903">
        <w:rPr>
          <w:lang w:eastAsia="x-none"/>
        </w:rPr>
        <w:t xml:space="preserve"> at the NW side and the same ground-truth CSI. </w:t>
      </w:r>
    </w:p>
    <w:p w14:paraId="3E958C18" w14:textId="6CD15A01" w:rsidR="006A494C" w:rsidRPr="005871DB" w:rsidRDefault="00FC1086" w:rsidP="006A494C">
      <w:pPr>
        <w:pStyle w:val="ListParagraph"/>
        <w:numPr>
          <w:ilvl w:val="2"/>
          <w:numId w:val="4"/>
        </w:numPr>
        <w:rPr>
          <w:lang w:val="en-US" w:eastAsia="x-none"/>
        </w:rPr>
      </w:pPr>
      <w:r w:rsidRPr="00FC1086">
        <w:rPr>
          <w:lang w:eastAsia="x-none"/>
        </w:rPr>
        <w:t>KPI</w:t>
      </w:r>
      <w:r w:rsidRPr="00FC1086">
        <w:rPr>
          <w:i/>
          <w:iCs/>
          <w:vertAlign w:val="subscript"/>
          <w:lang w:eastAsia="x-none"/>
        </w:rPr>
        <w:t>Diff</w:t>
      </w:r>
      <w:r w:rsidRPr="00FC1086">
        <w:rPr>
          <w:lang w:eastAsia="x-none"/>
        </w:rPr>
        <w:t xml:space="preserve"> = </w:t>
      </w:r>
      <w:r w:rsidRPr="00FC1086">
        <w:rPr>
          <w:i/>
          <w:iCs/>
          <w:lang w:eastAsia="x-none"/>
        </w:rPr>
        <w:t>f</w:t>
      </w:r>
      <w:r w:rsidRPr="00FC1086">
        <w:rPr>
          <w:lang w:eastAsia="x-none"/>
        </w:rPr>
        <w:t xml:space="preserve"> ( KPI</w:t>
      </w:r>
      <w:r w:rsidRPr="00FC1086">
        <w:rPr>
          <w:i/>
          <w:iCs/>
          <w:vertAlign w:val="subscript"/>
          <w:lang w:eastAsia="x-none"/>
        </w:rPr>
        <w:t>Actual</w:t>
      </w:r>
      <w:r w:rsidRPr="00FC1086">
        <w:rPr>
          <w:lang w:eastAsia="x-none"/>
        </w:rPr>
        <w:t xml:space="preserve"> , KPI</w:t>
      </w:r>
      <w:r w:rsidRPr="00FC1086">
        <w:rPr>
          <w:i/>
          <w:iCs/>
          <w:vertAlign w:val="subscript"/>
          <w:lang w:eastAsia="x-none"/>
        </w:rPr>
        <w:t>Genie</w:t>
      </w:r>
      <w:r w:rsidRPr="00FC1086">
        <w:rPr>
          <w:lang w:eastAsia="x-none"/>
        </w:rPr>
        <w:t xml:space="preserve"> ) ca</w:t>
      </w:r>
      <w:r w:rsidRPr="005871DB">
        <w:rPr>
          <w:lang w:val="en-US" w:eastAsia="x-none"/>
        </w:rPr>
        <w:t xml:space="preserve">n take the following forms: </w:t>
      </w:r>
    </w:p>
    <w:p w14:paraId="3CF8DCA8" w14:textId="548BC28B" w:rsidR="00FC1086" w:rsidRDefault="00C65DB8" w:rsidP="00550697">
      <w:pPr>
        <w:pStyle w:val="ListParagraph"/>
        <w:numPr>
          <w:ilvl w:val="3"/>
          <w:numId w:val="4"/>
        </w:numPr>
        <w:rPr>
          <w:lang w:eastAsia="x-none"/>
        </w:rPr>
      </w:pPr>
      <w:r>
        <w:rPr>
          <w:lang w:eastAsia="x-none"/>
        </w:rPr>
        <w:t xml:space="preserve">Option 1: </w:t>
      </w:r>
      <w:r w:rsidR="00C73C78">
        <w:rPr>
          <w:lang w:eastAsia="x-none"/>
        </w:rPr>
        <w:t xml:space="preserve">Gap between </w:t>
      </w:r>
      <w:r w:rsidR="00CD68C5">
        <w:rPr>
          <w:lang w:eastAsia="x-none"/>
        </w:rPr>
        <w:t>KPI</w:t>
      </w:r>
      <w:r w:rsidR="00CD68C5" w:rsidRPr="00550697">
        <w:rPr>
          <w:i/>
          <w:iCs/>
          <w:vertAlign w:val="subscript"/>
          <w:lang w:eastAsia="x-none"/>
        </w:rPr>
        <w:t>Actual</w:t>
      </w:r>
      <w:r w:rsidR="00CD68C5">
        <w:rPr>
          <w:lang w:eastAsia="x-none"/>
        </w:rPr>
        <w:t xml:space="preserve"> </w:t>
      </w:r>
      <w:r w:rsidR="00C73C78">
        <w:rPr>
          <w:lang w:eastAsia="x-none"/>
        </w:rPr>
        <w:t xml:space="preserve">and </w:t>
      </w:r>
      <w:r w:rsidR="00CD68C5">
        <w:rPr>
          <w:lang w:eastAsia="x-none"/>
        </w:rPr>
        <w:t>KPI</w:t>
      </w:r>
      <w:r w:rsidR="00CD68C5" w:rsidRPr="00550697">
        <w:rPr>
          <w:i/>
          <w:iCs/>
          <w:vertAlign w:val="subscript"/>
          <w:lang w:eastAsia="x-none"/>
        </w:rPr>
        <w:t>Genie</w:t>
      </w:r>
      <w:r w:rsidR="00C73C78">
        <w:rPr>
          <w:lang w:eastAsia="x-none"/>
        </w:rPr>
        <w:t>, i.e. KPI</w:t>
      </w:r>
      <w:r w:rsidR="00C73C78" w:rsidRPr="00550697">
        <w:rPr>
          <w:i/>
          <w:iCs/>
          <w:vertAlign w:val="subscript"/>
          <w:lang w:eastAsia="x-none"/>
        </w:rPr>
        <w:t>Diff</w:t>
      </w:r>
      <w:r w:rsidR="00C73C78">
        <w:rPr>
          <w:lang w:eastAsia="x-none"/>
        </w:rPr>
        <w:t xml:space="preserve"> = (KPI</w:t>
      </w:r>
      <w:r w:rsidR="00C73C78" w:rsidRPr="00550697">
        <w:rPr>
          <w:i/>
          <w:iCs/>
          <w:vertAlign w:val="subscript"/>
          <w:lang w:eastAsia="x-none"/>
        </w:rPr>
        <w:t>Actual</w:t>
      </w:r>
      <w:r w:rsidR="00C73C78">
        <w:rPr>
          <w:lang w:eastAsia="x-none"/>
        </w:rPr>
        <w:t xml:space="preserve"> - KPI</w:t>
      </w:r>
      <w:r w:rsidR="00C73C78" w:rsidRPr="00550697">
        <w:rPr>
          <w:i/>
          <w:iCs/>
          <w:vertAlign w:val="subscript"/>
          <w:lang w:eastAsia="x-none"/>
        </w:rPr>
        <w:t>Genie</w:t>
      </w:r>
      <w:r w:rsidR="00C73C78">
        <w:rPr>
          <w:lang w:eastAsia="x-none"/>
        </w:rPr>
        <w:t xml:space="preserve">); Monitoring accuracy is the percentage of samples for which </w:t>
      </w:r>
      <w:r w:rsidR="00550697">
        <w:rPr>
          <w:lang w:eastAsia="x-none"/>
        </w:rPr>
        <w:t>|</w:t>
      </w:r>
      <w:r w:rsidR="00550697" w:rsidRPr="00550697">
        <w:rPr>
          <w:lang w:eastAsia="x-none"/>
        </w:rPr>
        <w:t xml:space="preserve"> </w:t>
      </w:r>
      <w:r w:rsidR="00550697">
        <w:rPr>
          <w:lang w:eastAsia="x-none"/>
        </w:rPr>
        <w:t>KPI</w:t>
      </w:r>
      <w:r w:rsidR="00550697">
        <w:rPr>
          <w:i/>
          <w:iCs/>
          <w:vertAlign w:val="subscript"/>
          <w:lang w:eastAsia="x-none"/>
        </w:rPr>
        <w:t>Diff</w:t>
      </w:r>
      <w:r w:rsidR="00550697">
        <w:rPr>
          <w:lang w:eastAsia="x-none"/>
        </w:rPr>
        <w:t>|</w:t>
      </w:r>
      <w:r w:rsidR="004A23D7">
        <w:rPr>
          <w:lang w:eastAsia="x-none"/>
        </w:rPr>
        <w:t xml:space="preserve"> &lt; KPI</w:t>
      </w:r>
      <w:r w:rsidR="004A23D7">
        <w:rPr>
          <w:i/>
          <w:iCs/>
          <w:vertAlign w:val="subscript"/>
          <w:lang w:eastAsia="x-none"/>
        </w:rPr>
        <w:t>th 1</w:t>
      </w:r>
      <w:r w:rsidR="00C73C78">
        <w:rPr>
          <w:lang w:eastAsia="x-none"/>
        </w:rPr>
        <w:t xml:space="preserve">, where </w:t>
      </w:r>
      <w:r w:rsidR="004A23D7">
        <w:rPr>
          <w:lang w:eastAsia="x-none"/>
        </w:rPr>
        <w:t>KPI</w:t>
      </w:r>
      <w:r w:rsidR="004A23D7">
        <w:rPr>
          <w:i/>
          <w:iCs/>
          <w:vertAlign w:val="subscript"/>
          <w:lang w:eastAsia="x-none"/>
        </w:rPr>
        <w:t>th 1</w:t>
      </w:r>
      <w:r w:rsidR="00C73C78">
        <w:rPr>
          <w:lang w:eastAsia="x-none"/>
        </w:rPr>
        <w:t xml:space="preserve"> is a threshold of the intermediate KPI gap</w:t>
      </w:r>
      <w:r>
        <w:rPr>
          <w:lang w:eastAsia="x-none"/>
        </w:rPr>
        <w:t>.</w:t>
      </w:r>
    </w:p>
    <w:p w14:paraId="78FD89B5" w14:textId="737659AE" w:rsidR="00C65DB8" w:rsidRPr="00FC1086" w:rsidRDefault="00C65DB8" w:rsidP="00E73CA2">
      <w:pPr>
        <w:pStyle w:val="ListParagraph"/>
        <w:numPr>
          <w:ilvl w:val="3"/>
          <w:numId w:val="4"/>
        </w:numPr>
        <w:rPr>
          <w:lang w:eastAsia="x-none"/>
        </w:rPr>
      </w:pPr>
      <w:r>
        <w:rPr>
          <w:lang w:eastAsia="x-none"/>
        </w:rPr>
        <w:t xml:space="preserve">Option 2: </w:t>
      </w:r>
      <w:r w:rsidR="00FB0547">
        <w:rPr>
          <w:lang w:eastAsia="x-none"/>
        </w:rPr>
        <w:t>Binary state</w:t>
      </w:r>
      <w:r w:rsidR="00B17648">
        <w:rPr>
          <w:lang w:eastAsia="x-none"/>
        </w:rPr>
        <w:t xml:space="preserve"> where</w:t>
      </w:r>
      <w:r w:rsidR="00FB0547">
        <w:rPr>
          <w:lang w:eastAsia="x-none"/>
        </w:rPr>
        <w:t xml:space="preserve"> KPI</w:t>
      </w:r>
      <w:r w:rsidR="00FB0547" w:rsidRPr="00E73CA2">
        <w:rPr>
          <w:i/>
          <w:iCs/>
          <w:vertAlign w:val="subscript"/>
          <w:lang w:eastAsia="x-none"/>
        </w:rPr>
        <w:t>Actual</w:t>
      </w:r>
      <w:r w:rsidR="00FB0547">
        <w:rPr>
          <w:lang w:eastAsia="x-none"/>
        </w:rPr>
        <w:t xml:space="preserve"> and KPI</w:t>
      </w:r>
      <w:r w:rsidR="00FB0547" w:rsidRPr="00E73CA2">
        <w:rPr>
          <w:i/>
          <w:iCs/>
          <w:vertAlign w:val="subscript"/>
          <w:lang w:eastAsia="x-none"/>
        </w:rPr>
        <w:t>Genie</w:t>
      </w:r>
      <w:r w:rsidR="00FB0547">
        <w:rPr>
          <w:lang w:eastAsia="x-none"/>
        </w:rPr>
        <w:t xml:space="preserve">, </w:t>
      </w:r>
      <w:r w:rsidR="00B17648">
        <w:rPr>
          <w:lang w:eastAsia="x-none"/>
        </w:rPr>
        <w:t xml:space="preserve">have different relationships to their threshold(s), i.e., </w:t>
      </w:r>
      <w:r w:rsidR="00D96055">
        <w:rPr>
          <w:lang w:eastAsia="x-none"/>
        </w:rPr>
        <w:t>KPI</w:t>
      </w:r>
      <w:r w:rsidR="00D96055" w:rsidRPr="00E73CA2">
        <w:rPr>
          <w:i/>
          <w:iCs/>
          <w:vertAlign w:val="subscript"/>
          <w:lang w:eastAsia="x-none"/>
        </w:rPr>
        <w:t>Diff</w:t>
      </w:r>
      <w:r w:rsidR="00D96055">
        <w:rPr>
          <w:lang w:eastAsia="x-none"/>
        </w:rPr>
        <w:t xml:space="preserve"> = (KPI</w:t>
      </w:r>
      <w:r w:rsidR="00D96055" w:rsidRPr="00E73CA2">
        <w:rPr>
          <w:i/>
          <w:iCs/>
          <w:vertAlign w:val="subscript"/>
          <w:lang w:eastAsia="x-none"/>
        </w:rPr>
        <w:t>Actual</w:t>
      </w:r>
      <w:r w:rsidR="00D96055">
        <w:rPr>
          <w:lang w:eastAsia="x-none"/>
        </w:rPr>
        <w:t xml:space="preserve"> &gt; KPI</w:t>
      </w:r>
      <w:r w:rsidR="00D96055" w:rsidRPr="00E73CA2">
        <w:rPr>
          <w:i/>
          <w:iCs/>
          <w:vertAlign w:val="subscript"/>
          <w:lang w:eastAsia="x-none"/>
        </w:rPr>
        <w:t>th 2</w:t>
      </w:r>
      <w:r w:rsidR="00D96055">
        <w:rPr>
          <w:lang w:eastAsia="x-none"/>
        </w:rPr>
        <w:t>, KPI</w:t>
      </w:r>
      <w:r w:rsidR="00D96055" w:rsidRPr="00E73CA2">
        <w:rPr>
          <w:i/>
          <w:iCs/>
          <w:vertAlign w:val="subscript"/>
          <w:lang w:eastAsia="x-none"/>
        </w:rPr>
        <w:t>Genie</w:t>
      </w:r>
      <w:r w:rsidR="00D96055">
        <w:rPr>
          <w:lang w:eastAsia="x-none"/>
        </w:rPr>
        <w:t xml:space="preserve"> &gt; KPI</w:t>
      </w:r>
      <w:r w:rsidR="00D96055" w:rsidRPr="00E73CA2">
        <w:rPr>
          <w:i/>
          <w:iCs/>
          <w:vertAlign w:val="subscript"/>
          <w:lang w:eastAsia="x-none"/>
        </w:rPr>
        <w:t xml:space="preserve">th </w:t>
      </w:r>
      <w:r w:rsidR="00531DEF" w:rsidRPr="00E73CA2">
        <w:rPr>
          <w:i/>
          <w:iCs/>
          <w:vertAlign w:val="subscript"/>
          <w:lang w:eastAsia="x-none"/>
        </w:rPr>
        <w:t>3</w:t>
      </w:r>
      <w:r w:rsidR="00531DEF">
        <w:rPr>
          <w:lang w:eastAsia="x-none"/>
        </w:rPr>
        <w:t xml:space="preserve">) OR </w:t>
      </w:r>
      <w:r w:rsidR="00B51E2E">
        <w:rPr>
          <w:lang w:eastAsia="x-none"/>
        </w:rPr>
        <w:t>(KPI</w:t>
      </w:r>
      <w:r w:rsidR="00B51E2E" w:rsidRPr="00E73CA2">
        <w:rPr>
          <w:i/>
          <w:iCs/>
          <w:vertAlign w:val="subscript"/>
          <w:lang w:eastAsia="x-none"/>
        </w:rPr>
        <w:t>Actual</w:t>
      </w:r>
      <w:r w:rsidR="00B51E2E">
        <w:rPr>
          <w:lang w:eastAsia="x-none"/>
        </w:rPr>
        <w:t xml:space="preserve"> &lt; KPI</w:t>
      </w:r>
      <w:r w:rsidR="00B51E2E" w:rsidRPr="00E73CA2">
        <w:rPr>
          <w:i/>
          <w:iCs/>
          <w:vertAlign w:val="subscript"/>
          <w:lang w:eastAsia="x-none"/>
        </w:rPr>
        <w:t>th 2</w:t>
      </w:r>
      <w:r w:rsidR="00B51E2E">
        <w:rPr>
          <w:lang w:eastAsia="x-none"/>
        </w:rPr>
        <w:t>, KPI</w:t>
      </w:r>
      <w:r w:rsidR="00B51E2E" w:rsidRPr="00E73CA2">
        <w:rPr>
          <w:i/>
          <w:iCs/>
          <w:vertAlign w:val="subscript"/>
          <w:lang w:eastAsia="x-none"/>
        </w:rPr>
        <w:t>Genie</w:t>
      </w:r>
      <w:r w:rsidR="00B51E2E">
        <w:rPr>
          <w:lang w:eastAsia="x-none"/>
        </w:rPr>
        <w:t xml:space="preserve"> &lt; KPI</w:t>
      </w:r>
      <w:r w:rsidR="00B51E2E" w:rsidRPr="00E73CA2">
        <w:rPr>
          <w:i/>
          <w:iCs/>
          <w:vertAlign w:val="subscript"/>
          <w:lang w:eastAsia="x-none"/>
        </w:rPr>
        <w:t>th 3</w:t>
      </w:r>
      <w:r w:rsidR="00B51E2E">
        <w:rPr>
          <w:lang w:eastAsia="x-none"/>
        </w:rPr>
        <w:t>)</w:t>
      </w:r>
      <w:r w:rsidR="00484F2A">
        <w:rPr>
          <w:lang w:eastAsia="x-none"/>
        </w:rPr>
        <w:t>, where KPI</w:t>
      </w:r>
      <w:r w:rsidR="00484F2A" w:rsidRPr="00E73CA2">
        <w:rPr>
          <w:i/>
          <w:iCs/>
          <w:vertAlign w:val="subscript"/>
          <w:lang w:eastAsia="x-none"/>
        </w:rPr>
        <w:t>th 2</w:t>
      </w:r>
      <w:r w:rsidR="00484F2A">
        <w:rPr>
          <w:lang w:eastAsia="x-none"/>
        </w:rPr>
        <w:t xml:space="preserve"> can be the same or different from KPI</w:t>
      </w:r>
      <w:r w:rsidR="00484F2A" w:rsidRPr="00E73CA2">
        <w:rPr>
          <w:i/>
          <w:iCs/>
          <w:vertAlign w:val="subscript"/>
          <w:lang w:eastAsia="x-none"/>
        </w:rPr>
        <w:t>th 3</w:t>
      </w:r>
      <w:r w:rsidR="001477B0">
        <w:rPr>
          <w:lang w:eastAsia="x-none"/>
        </w:rPr>
        <w:t>.</w:t>
      </w:r>
      <w:r w:rsidR="00E73CA2">
        <w:rPr>
          <w:lang w:eastAsia="x-none"/>
        </w:rPr>
        <w:t xml:space="preserve"> </w:t>
      </w:r>
      <w:r w:rsidR="00E73CA2" w:rsidRPr="00E73CA2">
        <w:rPr>
          <w:lang w:eastAsia="x-none"/>
        </w:rPr>
        <w:t xml:space="preserve">Monitoring accuracy is the percentage of samples for which </w:t>
      </w:r>
      <w:r w:rsidR="00E73CA2" w:rsidRPr="00FC1086">
        <w:rPr>
          <w:lang w:eastAsia="x-none"/>
        </w:rPr>
        <w:t>KPI</w:t>
      </w:r>
      <w:r w:rsidR="00E73CA2" w:rsidRPr="00FC1086">
        <w:rPr>
          <w:i/>
          <w:iCs/>
          <w:vertAlign w:val="subscript"/>
          <w:lang w:eastAsia="x-none"/>
        </w:rPr>
        <w:t>Diff</w:t>
      </w:r>
      <w:r w:rsidR="00E73CA2" w:rsidRPr="00FC1086">
        <w:rPr>
          <w:lang w:eastAsia="x-none"/>
        </w:rPr>
        <w:t xml:space="preserve"> =</w:t>
      </w:r>
      <w:r w:rsidR="00E73CA2">
        <w:rPr>
          <w:lang w:eastAsia="x-none"/>
        </w:rPr>
        <w:t xml:space="preserve"> 0.</w:t>
      </w:r>
      <w:r w:rsidR="00E73CA2" w:rsidRPr="00E73CA2">
        <w:rPr>
          <w:lang w:eastAsia="x-none"/>
        </w:rPr>
        <w:t xml:space="preserve"> </w:t>
      </w:r>
    </w:p>
    <w:p w14:paraId="41D9F87C" w14:textId="4FA8813F" w:rsidR="00A03CA8" w:rsidRDefault="00A03CA8" w:rsidP="004F200C">
      <w:pPr>
        <w:pStyle w:val="ListParagraph"/>
        <w:numPr>
          <w:ilvl w:val="1"/>
          <w:numId w:val="4"/>
        </w:numPr>
        <w:rPr>
          <w:lang w:eastAsia="x-none"/>
        </w:rPr>
      </w:pPr>
      <w:r>
        <w:rPr>
          <w:lang w:eastAsia="x-none"/>
        </w:rPr>
        <w:t>Step 3:</w:t>
      </w:r>
      <w:r w:rsidR="00A14FEF">
        <w:rPr>
          <w:lang w:eastAsia="x-none"/>
        </w:rPr>
        <w:t xml:space="preserve"> Calculate the statistical</w:t>
      </w:r>
      <w:r w:rsidR="002E7C57">
        <w:rPr>
          <w:lang w:eastAsia="x-none"/>
        </w:rPr>
        <w:t xml:space="preserve"> result of the KPI</w:t>
      </w:r>
      <w:r w:rsidR="002E7C57" w:rsidRPr="00263E8F">
        <w:rPr>
          <w:i/>
          <w:iCs/>
          <w:vertAlign w:val="subscript"/>
          <w:lang w:eastAsia="x-none"/>
        </w:rPr>
        <w:t>Diff</w:t>
      </w:r>
      <w:r w:rsidR="002E7C57">
        <w:rPr>
          <w:lang w:eastAsia="x-none"/>
        </w:rPr>
        <w:t xml:space="preserve"> over K test samples which represent</w:t>
      </w:r>
      <w:r w:rsidR="00AD23C1">
        <w:rPr>
          <w:lang w:eastAsia="x-none"/>
        </w:rPr>
        <w:t>s</w:t>
      </w:r>
      <w:r w:rsidR="002E7C57">
        <w:rPr>
          <w:lang w:eastAsia="x-none"/>
        </w:rPr>
        <w:t xml:space="preserve"> the monitoring accuracy performance.</w:t>
      </w:r>
    </w:p>
    <w:p w14:paraId="5CED9383" w14:textId="2140F5B0" w:rsidR="009010F8" w:rsidRPr="009010F8" w:rsidRDefault="009010F8" w:rsidP="00B033FB">
      <w:pPr>
        <w:pStyle w:val="ListParagraph"/>
        <w:numPr>
          <w:ilvl w:val="1"/>
          <w:numId w:val="4"/>
        </w:numPr>
        <w:rPr>
          <w:lang w:eastAsia="x-none"/>
        </w:rPr>
      </w:pPr>
      <w:r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9010F8">
        <w:rPr>
          <w:bCs/>
          <w:lang w:eastAsia="zh-CN"/>
        </w:rPr>
        <w:t xml:space="preserve"> is introduced for the evaluation and comparison purpose; it may not be available in the real network.</w:t>
      </w:r>
    </w:p>
    <w:p w14:paraId="37715369" w14:textId="186922B4" w:rsidR="00B033FB" w:rsidRPr="003C5F27" w:rsidRDefault="00B033FB" w:rsidP="00B033FB">
      <w:pPr>
        <w:pStyle w:val="ListParagraph"/>
        <w:numPr>
          <w:ilvl w:val="1"/>
          <w:numId w:val="4"/>
        </w:numPr>
        <w:rPr>
          <w:lang w:eastAsia="x-none"/>
        </w:rPr>
      </w:pPr>
      <w:r>
        <w:rPr>
          <w:lang w:eastAsia="x-none"/>
        </w:rPr>
        <w:t xml:space="preserve">Note: the complexity, overhead and latency of the monitoring scheme are to be reported. </w:t>
      </w:r>
    </w:p>
    <w:p w14:paraId="79746C08" w14:textId="4DDD71D0" w:rsidR="00D2357B" w:rsidRDefault="00D2357B">
      <w:pPr>
        <w:pStyle w:val="ListParagraph"/>
        <w:numPr>
          <w:ilvl w:val="0"/>
          <w:numId w:val="4"/>
        </w:numPr>
        <w:rPr>
          <w:lang w:eastAsia="x-none"/>
        </w:rPr>
      </w:pPr>
      <w:r>
        <w:rPr>
          <w:lang w:eastAsia="x-none"/>
        </w:rPr>
        <w:t xml:space="preserve">CSI prediction: Intermediate KPIs: </w:t>
      </w:r>
      <w:r w:rsidR="000D605A">
        <w:rPr>
          <w:lang w:eastAsia="x-none"/>
        </w:rPr>
        <w:t xml:space="preserve">calculated for each predicted instance if AI/ML model outputs multiple predicted instances </w:t>
      </w:r>
    </w:p>
    <w:p w14:paraId="7C74ACDA" w14:textId="0395D5E8" w:rsidR="00D45443" w:rsidRPr="00D2357B" w:rsidRDefault="00D45443" w:rsidP="002E3F2D">
      <w:pPr>
        <w:pStyle w:val="ListParagraph"/>
        <w:numPr>
          <w:ilvl w:val="1"/>
          <w:numId w:val="4"/>
        </w:numPr>
        <w:rPr>
          <w:lang w:eastAsia="x-none"/>
        </w:rPr>
      </w:pPr>
      <w:r>
        <w:rPr>
          <w:lang w:eastAsia="x-none"/>
        </w:rPr>
        <w:t>I</w:t>
      </w:r>
      <w:r w:rsidRPr="00D45443">
        <w:rPr>
          <w:lang w:eastAsia="x-none"/>
        </w:rPr>
        <w:t>f collaboration level x is reported as the benchmark, the EVM to distinguish level x and level y/z based AI/ML CSI prediction is considered from the generalization aspect</w:t>
      </w:r>
      <w:r w:rsidR="00F428C5">
        <w:rPr>
          <w:lang w:eastAsia="x-none"/>
        </w:rPr>
        <w:t>, e</w:t>
      </w:r>
      <w:r w:rsidR="00F428C5" w:rsidRPr="00F428C5">
        <w:rPr>
          <w:lang w:eastAsia="x-none"/>
        </w:rPr>
        <w:t xml:space="preserve">.g., collaboration level y/z based CSI prediction is </w:t>
      </w:r>
      <w:r w:rsidR="003436A9" w:rsidRPr="00F428C5">
        <w:rPr>
          <w:lang w:eastAsia="x-none"/>
        </w:rPr>
        <w:t>modelled</w:t>
      </w:r>
      <w:r w:rsidR="00F428C5" w:rsidRPr="00F428C5">
        <w:rPr>
          <w:lang w:eastAsia="x-none"/>
        </w:rPr>
        <w:t xml:space="preserve"> as the fine-tuning case or generalization Case 1, while collaboration level x based CSI prediction is </w:t>
      </w:r>
      <w:r w:rsidR="003436A9" w:rsidRPr="00F428C5">
        <w:rPr>
          <w:lang w:eastAsia="x-none"/>
        </w:rPr>
        <w:t>modelled</w:t>
      </w:r>
      <w:r w:rsidR="00F428C5" w:rsidRPr="00F428C5">
        <w:rPr>
          <w:lang w:eastAsia="x-none"/>
        </w:rPr>
        <w:t xml:space="preserve"> as generalization Case 2 or Case 3</w:t>
      </w:r>
      <w:r w:rsidR="003436A9">
        <w:rPr>
          <w:lang w:eastAsia="x-none"/>
        </w:rPr>
        <w:t>.</w:t>
      </w:r>
    </w:p>
    <w:p w14:paraId="73D34806" w14:textId="7EC57DB4" w:rsidR="00BC5AFE" w:rsidRPr="00723558" w:rsidRDefault="00BC5AFE">
      <w:pPr>
        <w:pStyle w:val="ListParagraph"/>
        <w:numPr>
          <w:ilvl w:val="0"/>
          <w:numId w:val="4"/>
        </w:numPr>
        <w:rPr>
          <w:lang w:eastAsia="x-none"/>
        </w:rPr>
      </w:pPr>
      <w:r>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70" w:name="_Hlk132042455"/>
      <w:r w:rsidRPr="00F16B55">
        <w:rPr>
          <w:b/>
          <w:bCs/>
          <w:i/>
          <w:iCs/>
        </w:rPr>
        <w:t>Model generalization</w:t>
      </w:r>
      <w:r>
        <w:rPr>
          <w:b/>
          <w:bCs/>
        </w:rPr>
        <w:t>:</w:t>
      </w:r>
    </w:p>
    <w:bookmarkEnd w:id="70"/>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56BB2668" w:rsidR="00F325AC" w:rsidRPr="009F7417" w:rsidRDefault="00F325AC">
      <w:pPr>
        <w:pStyle w:val="ListParagraph"/>
        <w:numPr>
          <w:ilvl w:val="0"/>
          <w:numId w:val="4"/>
        </w:numPr>
        <w:rPr>
          <w:lang w:eastAsia="x-none"/>
        </w:rPr>
      </w:pPr>
      <w:r w:rsidRPr="009F7417">
        <w:rPr>
          <w:lang w:eastAsia="x-none"/>
        </w:rPr>
        <w:t>The configuration(s)/scenario(s) for training dataset, including potentially the mixed training dataset from multiple configurations/scenarios</w:t>
      </w:r>
    </w:p>
    <w:p w14:paraId="4E664F24" w14:textId="5D48794B" w:rsidR="00F325AC" w:rsidRDefault="00F325AC" w:rsidP="00E5486B">
      <w:pPr>
        <w:pStyle w:val="ListParagraph"/>
        <w:numPr>
          <w:ilvl w:val="0"/>
          <w:numId w:val="4"/>
        </w:numPr>
        <w:rPr>
          <w:lang w:eastAsia="x-none"/>
        </w:rPr>
      </w:pPr>
      <w:r w:rsidRPr="009F7417">
        <w:rPr>
          <w:lang w:eastAsia="x-none"/>
        </w:rPr>
        <w:t>The configuration(s)/scenario(s) for testing/inference</w:t>
      </w:r>
    </w:p>
    <w:p w14:paraId="1033FAC3" w14:textId="74D72DE8" w:rsidR="00325E0D" w:rsidRDefault="00325E0D" w:rsidP="00325E0D">
      <w:pPr>
        <w:pStyle w:val="ListParagraph"/>
        <w:numPr>
          <w:ilvl w:val="0"/>
          <w:numId w:val="4"/>
        </w:numPr>
        <w:rPr>
          <w:lang w:eastAsia="x-none"/>
        </w:rPr>
      </w:pPr>
      <w:r w:rsidRPr="00325E0D">
        <w:rPr>
          <w:lang w:eastAsia="x-none"/>
        </w:rPr>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77777777" w:rsidR="00E00184" w:rsidRDefault="00E00184" w:rsidP="00E00184">
      <w:pPr>
        <w:pStyle w:val="ListParagraph"/>
        <w:numPr>
          <w:ilvl w:val="0"/>
          <w:numId w:val="18"/>
        </w:numPr>
        <w:rPr>
          <w:lang w:eastAsia="x-none"/>
        </w:rPr>
      </w:pPr>
      <w:r>
        <w:rPr>
          <w:lang w:eastAsia="x-none"/>
        </w:rPr>
        <w:t xml:space="preserve">Case 1: The AI/ML model is trained based on training dataset from one Scenario#A/Configuration#A, and then </w:t>
      </w:r>
    </w:p>
    <w:p w14:paraId="12D1A0C9" w14:textId="77777777" w:rsidR="00E00184" w:rsidRDefault="00E00184" w:rsidP="00E00184">
      <w:pPr>
        <w:pStyle w:val="ListParagraph"/>
        <w:rPr>
          <w:lang w:eastAsia="x-none"/>
        </w:rPr>
      </w:pPr>
      <w:r>
        <w:rPr>
          <w:lang w:eastAsia="x-none"/>
        </w:rPr>
        <w:t>the AI/ML model performs inference/test on a dataset from the same Scenario#A/Configuration#A</w:t>
      </w:r>
    </w:p>
    <w:p w14:paraId="0F120515" w14:textId="77777777" w:rsidR="00E00184" w:rsidRDefault="00E00184" w:rsidP="00E00184">
      <w:pPr>
        <w:pStyle w:val="ListParagraph"/>
        <w:numPr>
          <w:ilvl w:val="0"/>
          <w:numId w:val="18"/>
        </w:numPr>
        <w:rPr>
          <w:lang w:eastAsia="x-none"/>
        </w:rPr>
      </w:pPr>
      <w:r>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77777777" w:rsidR="00E00184" w:rsidRDefault="00E00184" w:rsidP="00E00184">
      <w:pPr>
        <w:pStyle w:val="ListParagraph"/>
        <w:numPr>
          <w:ilvl w:val="0"/>
          <w:numId w:val="18"/>
        </w:numPr>
        <w:rPr>
          <w:lang w:eastAsia="x-none"/>
        </w:rPr>
      </w:pPr>
      <w:r>
        <w:rPr>
          <w:lang w:eastAsia="x-none"/>
        </w:rPr>
        <w:t xml:space="preserve">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w:t>
      </w:r>
      <w:r>
        <w:rPr>
          <w:lang w:eastAsia="x-none"/>
        </w:rPr>
        <w:lastRenderedPageBreak/>
        <w:t>scenarios/configurations, e.g.,  Scenario#A/Configuration#A, Scenario#B/Configuration#B, Scenario#A/Configuration#B.</w:t>
      </w:r>
    </w:p>
    <w:p w14:paraId="26EB4A7A" w14:textId="77777777" w:rsidR="00E00184" w:rsidRDefault="00E00184" w:rsidP="00E00184">
      <w:pPr>
        <w:pStyle w:val="ListParagraph"/>
        <w:numPr>
          <w:ilvl w:val="1"/>
          <w:numId w:val="18"/>
        </w:numPr>
        <w:rPr>
          <w:lang w:eastAsia="x-none"/>
        </w:rPr>
      </w:pPr>
      <w:r>
        <w:rPr>
          <w:lang w:eastAsia="x-none"/>
        </w:rPr>
        <w:t>Note: Companies to report the ratio for dataset mixing</w:t>
      </w:r>
    </w:p>
    <w:p w14:paraId="2B94E25E" w14:textId="77777777" w:rsidR="00E00184" w:rsidRPr="009F7417" w:rsidRDefault="00E00184" w:rsidP="00E00184">
      <w:pPr>
        <w:pStyle w:val="ListParagraph"/>
        <w:numPr>
          <w:ilvl w:val="1"/>
          <w:numId w:val="18"/>
        </w:numPr>
        <w:rPr>
          <w:lang w:eastAsia="x-none"/>
        </w:rPr>
      </w:pPr>
      <w:r>
        <w:rPr>
          <w:lang w:eastAsia="x-none"/>
        </w:rPr>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14004C08" w:rsidR="009E3140" w:rsidRDefault="009E3140">
      <w:pPr>
        <w:pStyle w:val="ListParagraph"/>
        <w:numPr>
          <w:ilvl w:val="0"/>
          <w:numId w:val="19"/>
        </w:numPr>
      </w:pPr>
      <w:r>
        <w:t>Various deployment scenarios (e.g., UMa, UMi, InH)</w:t>
      </w:r>
    </w:p>
    <w:p w14:paraId="7F2B1306" w14:textId="114FB8AB" w:rsidR="009E3140" w:rsidRDefault="009E3140">
      <w:pPr>
        <w:pStyle w:val="ListParagraph"/>
        <w:numPr>
          <w:ilvl w:val="0"/>
          <w:numId w:val="19"/>
        </w:numPr>
      </w:pPr>
      <w:r>
        <w:t>Various outdoor/indoor UE distributions for UMa/UMi (e.g., 10:0, 8:2, 5:5, 2:8, 0:10)</w:t>
      </w:r>
    </w:p>
    <w:p w14:paraId="3285C07F" w14:textId="6E66F2EF" w:rsidR="009E3140" w:rsidRDefault="009E3140">
      <w:pPr>
        <w:pStyle w:val="ListParagraph"/>
        <w:numPr>
          <w:ilvl w:val="0"/>
          <w:numId w:val="19"/>
        </w:numPr>
      </w:pPr>
      <w:r>
        <w:t>Various carrier frequencies (e.g., 2GHz, 3.5GHz)</w:t>
      </w:r>
    </w:p>
    <w:p w14:paraId="50369097" w14:textId="014F0462" w:rsidR="009E3140" w:rsidRDefault="009E3140">
      <w:pPr>
        <w:pStyle w:val="ListParagraph"/>
        <w:numPr>
          <w:ilvl w:val="0"/>
          <w:numId w:val="19"/>
        </w:numPr>
      </w:pPr>
      <w:r>
        <w:t>Other aspects of scenarios are not precluded, e.g., various antenna spacing, various antenna virtualization (TxRU mapping), various ISDs, various UE speeds, etc.</w:t>
      </w:r>
    </w:p>
    <w:p w14:paraId="76DB54F4" w14:textId="12F6286B" w:rsidR="00435434" w:rsidRPr="00435434" w:rsidRDefault="009E3140">
      <w:pPr>
        <w:pStyle w:val="ListParagraph"/>
        <w:numPr>
          <w:ilvl w:val="0"/>
          <w:numId w:val="19"/>
        </w:numPr>
      </w:pPr>
      <w:r>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bandwidths (e.g., 10MHz, 20MHz) and/or frequency granularities, (e.g., size of subband)</w:t>
      </w:r>
    </w:p>
    <w:p w14:paraId="26D27705"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sizes of CSI feedback payloads, FFS candidate payload number</w:t>
      </w:r>
    </w:p>
    <w:p w14:paraId="732CC42B" w14:textId="1B354959" w:rsidR="00F44D61"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antenna port layouts, e.g., (N1/N2/P) and/or antenna port numbers (e.g., 32 ports, 16 ports)</w:t>
      </w:r>
    </w:p>
    <w:p w14:paraId="664B92DA" w14:textId="0F3B2AED" w:rsidR="005653B5" w:rsidRPr="00B05246" w:rsidRDefault="00507296">
      <w:pPr>
        <w:pStyle w:val="ListParagraph"/>
        <w:numPr>
          <w:ilvl w:val="0"/>
          <w:numId w:val="21"/>
        </w:numPr>
        <w:autoSpaceDE w:val="0"/>
        <w:autoSpaceDN w:val="0"/>
        <w:adjustRightInd w:val="0"/>
        <w:snapToGrid w:val="0"/>
        <w:spacing w:after="120" w:line="256" w:lineRule="auto"/>
        <w:jc w:val="both"/>
        <w:rPr>
          <w:lang w:eastAsia="zh-CN"/>
        </w:rPr>
      </w:pPr>
      <w:r>
        <w:rPr>
          <w:bCs/>
          <w:lang w:eastAsia="zh-CN"/>
        </w:rPr>
        <w:t>V</w:t>
      </w:r>
      <w:r w:rsidRPr="0099461D">
        <w:rPr>
          <w:bCs/>
          <w:lang w:eastAsia="zh-CN"/>
        </w:rPr>
        <w:t>arious UE speeds (e.g., 10km/h, 30km/h, 60km/h, 120km/h, etc.)</w:t>
      </w:r>
      <w:r>
        <w:rPr>
          <w:bCs/>
          <w:lang w:eastAsia="zh-CN"/>
        </w:rPr>
        <w:t xml:space="preserve"> for CSI prediction sub use case</w:t>
      </w:r>
    </w:p>
    <w:p w14:paraId="176E9F2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 xml:space="preserve">Other </w:t>
      </w:r>
      <w:r w:rsidRPr="00B05246">
        <w:t>aspects</w:t>
      </w:r>
      <w:r w:rsidRPr="00B05246">
        <w:rPr>
          <w:lang w:eastAsia="zh-CN"/>
        </w:rPr>
        <w:t xml:space="preserve"> of </w:t>
      </w:r>
      <w:r w:rsidRPr="00B05246">
        <w:t xml:space="preserve">configurations </w:t>
      </w:r>
      <w:r w:rsidRPr="00B05246">
        <w:rPr>
          <w:lang w:eastAsia="zh-CN"/>
        </w:rPr>
        <w:t>are not precluded, e.g., various numerologies, various rank numbers/layers, etc.</w:t>
      </w:r>
    </w:p>
    <w:p w14:paraId="40B2F86A" w14:textId="77777777" w:rsidR="00A60BFC" w:rsidRPr="00A60BFC"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to report the selected configurations for generalization verification</w:t>
      </w:r>
    </w:p>
    <w:p w14:paraId="5E183A30" w14:textId="2A5665F8" w:rsidR="00435434" w:rsidRPr="003B6EBF"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1: One CSI generation part with scalable input and/or output dimensions to N&gt;1 separate CSI reconstruction parts each with fixed and different output and/or input dimensions</w:t>
      </w:r>
    </w:p>
    <w:p w14:paraId="4D459450"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2: M&gt;1 separate CSI generation parts each with fixed and different input and/or output dimensions to one CSI reconstruction part with scalable output and/or input dimensions</w:t>
      </w:r>
    </w:p>
    <w:p w14:paraId="01579E6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3: A pair of CSI generation part with scalable input/output dimensions and CSI reconstruction part with scalable output and/or input dimensions</w:t>
      </w:r>
    </w:p>
    <w:p w14:paraId="030FAD74" w14:textId="77777777" w:rsidR="00690223" w:rsidRPr="00690223" w:rsidRDefault="00690223" w:rsidP="00690223">
      <w:pPr>
        <w:autoSpaceDE w:val="0"/>
        <w:autoSpaceDN w:val="0"/>
        <w:adjustRightInd w:val="0"/>
        <w:snapToGrid w:val="0"/>
        <w:spacing w:after="120" w:line="256" w:lineRule="auto"/>
        <w:jc w:val="both"/>
        <w:rPr>
          <w:b/>
          <w:bCs/>
        </w:rPr>
      </w:pP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1: The AI/ML model is trained based on training dataset from </w:t>
      </w:r>
      <w:r w:rsidRPr="006A36F1">
        <w:rPr>
          <w:bCs/>
          <w:u w:val="single"/>
          <w:lang w:eastAsia="zh-CN"/>
        </w:rPr>
        <w:t>a fixed dimension X1</w:t>
      </w:r>
      <w:r w:rsidRPr="006A36F1">
        <w:rPr>
          <w:bCs/>
          <w:lang w:eastAsia="zh-CN"/>
        </w:rPr>
        <w:t xml:space="preserve"> (e.g., a fixed bandwidth/frequency granularity, and/or number of antenna ports), and then the AI/ML model performs inference/test on a dataset from the </w:t>
      </w:r>
      <w:r w:rsidRPr="006A36F1">
        <w:rPr>
          <w:bCs/>
          <w:u w:val="single"/>
          <w:lang w:eastAsia="zh-CN"/>
        </w:rPr>
        <w:t>same dimension X1</w:t>
      </w:r>
      <w:r w:rsidRPr="006A36F1">
        <w:rPr>
          <w:bCs/>
          <w:lang w:eastAsia="zh-CN"/>
        </w:rPr>
        <w:t>.</w:t>
      </w:r>
    </w:p>
    <w:p w14:paraId="642D9B40"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2: The AI/ML model is trained based on training dataset from </w:t>
      </w:r>
      <w:r w:rsidRPr="006A36F1">
        <w:rPr>
          <w:bCs/>
          <w:u w:val="single"/>
          <w:lang w:eastAsia="zh-CN"/>
        </w:rPr>
        <w:t>a single dimension X1</w:t>
      </w:r>
      <w:r w:rsidRPr="006A36F1">
        <w:rPr>
          <w:bCs/>
          <w:lang w:eastAsia="zh-CN"/>
        </w:rPr>
        <w:t xml:space="preserve">, and then the AI/ML model performs inference/test on a dataset from a </w:t>
      </w:r>
      <w:r w:rsidRPr="006A36F1">
        <w:rPr>
          <w:bCs/>
          <w:u w:val="single"/>
          <w:lang w:eastAsia="zh-CN"/>
        </w:rPr>
        <w:t>different dimension X2</w:t>
      </w:r>
      <w:r w:rsidRPr="006A36F1">
        <w:rPr>
          <w:bCs/>
          <w:lang w:eastAsia="zh-CN"/>
        </w:rPr>
        <w:t>.</w:t>
      </w:r>
    </w:p>
    <w:p w14:paraId="44A9D3A5"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3: The AI/ML model is trained based on training dataset </w:t>
      </w:r>
      <w:r w:rsidRPr="006A36F1">
        <w:rPr>
          <w:bCs/>
          <w:u w:val="single"/>
          <w:lang w:eastAsia="zh-CN"/>
        </w:rPr>
        <w:t>by mixing datasets subject to multiple dimensions of X1, X2,..., Xn</w:t>
      </w:r>
      <w:r w:rsidRPr="006A36F1">
        <w:rPr>
          <w:bCs/>
          <w:lang w:eastAsia="zh-CN"/>
        </w:rPr>
        <w:t>, and then the AI/ML model performs inference/test on a single dataset subject to the dimension of X1, or X2,…, or Xn.</w:t>
      </w:r>
    </w:p>
    <w:p w14:paraId="42294246" w14:textId="77777777" w:rsidR="006A36F1" w:rsidRPr="006A36F1" w:rsidRDefault="006A36F1">
      <w:pPr>
        <w:pStyle w:val="ListParagraph"/>
        <w:numPr>
          <w:ilvl w:val="0"/>
          <w:numId w:val="37"/>
        </w:numPr>
        <w:snapToGrid w:val="0"/>
        <w:spacing w:after="120"/>
        <w:ind w:left="706" w:hanging="418"/>
        <w:rPr>
          <w:bCs/>
          <w:lang w:eastAsia="zh-CN"/>
        </w:rPr>
      </w:pPr>
      <w:r w:rsidRPr="006A36F1">
        <w:rPr>
          <w:bCs/>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1: The AI/ML model is trained based on training dataset from </w:t>
      </w:r>
      <w:r w:rsidRPr="0055218C">
        <w:rPr>
          <w:bCs/>
          <w:u w:val="single"/>
          <w:lang w:eastAsia="zh-CN"/>
        </w:rPr>
        <w:t>a fixed output dimension Y1</w:t>
      </w:r>
      <w:r w:rsidRPr="0055218C">
        <w:rPr>
          <w:bCs/>
          <w:lang w:eastAsia="zh-CN"/>
        </w:rPr>
        <w:t xml:space="preserve"> (e.g., a fixed CSI feedback dimension), and then the AI/ML model performs inference/test on a dataset from the </w:t>
      </w:r>
      <w:r w:rsidRPr="0055218C">
        <w:rPr>
          <w:bCs/>
          <w:u w:val="single"/>
          <w:lang w:eastAsia="zh-CN"/>
        </w:rPr>
        <w:t>same output dimension Y1</w:t>
      </w:r>
      <w:r w:rsidRPr="0055218C">
        <w:rPr>
          <w:bCs/>
          <w:lang w:eastAsia="zh-CN"/>
        </w:rPr>
        <w:t>.</w:t>
      </w:r>
    </w:p>
    <w:p w14:paraId="6E6455DA"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2: The AI/ML model is trained based on training dataset from </w:t>
      </w:r>
      <w:r w:rsidRPr="0055218C">
        <w:rPr>
          <w:bCs/>
          <w:u w:val="single"/>
          <w:lang w:eastAsia="zh-CN"/>
        </w:rPr>
        <w:t>a single output dimension Y1</w:t>
      </w:r>
      <w:r w:rsidRPr="0055218C">
        <w:rPr>
          <w:bCs/>
          <w:lang w:eastAsia="zh-CN"/>
        </w:rPr>
        <w:t xml:space="preserve">, and then the AI/ML model performs inference/test on a dataset from a </w:t>
      </w:r>
      <w:r w:rsidRPr="0055218C">
        <w:rPr>
          <w:bCs/>
          <w:u w:val="single"/>
          <w:lang w:eastAsia="zh-CN"/>
        </w:rPr>
        <w:t>different output dimension Y2</w:t>
      </w:r>
      <w:r w:rsidRPr="0055218C">
        <w:rPr>
          <w:bCs/>
          <w:lang w:eastAsia="zh-CN"/>
        </w:rPr>
        <w:t>.</w:t>
      </w:r>
    </w:p>
    <w:p w14:paraId="1A3E8C40" w14:textId="77777777" w:rsidR="003D73EA" w:rsidRPr="0055218C" w:rsidRDefault="003D73EA">
      <w:pPr>
        <w:pStyle w:val="ListParagraph"/>
        <w:numPr>
          <w:ilvl w:val="0"/>
          <w:numId w:val="38"/>
        </w:numPr>
        <w:snapToGrid w:val="0"/>
        <w:spacing w:after="0"/>
        <w:rPr>
          <w:bCs/>
          <w:lang w:eastAsia="zh-CN"/>
        </w:rPr>
      </w:pPr>
      <w:r w:rsidRPr="0055218C">
        <w:rPr>
          <w:bCs/>
          <w:lang w:eastAsia="zh-CN"/>
        </w:rPr>
        <w:lastRenderedPageBreak/>
        <w:t xml:space="preserve">Case 3: The AI/ML model is trained based on training dataset </w:t>
      </w:r>
      <w:r w:rsidRPr="0055218C">
        <w:rPr>
          <w:bCs/>
          <w:u w:val="single"/>
          <w:lang w:eastAsia="zh-CN"/>
        </w:rPr>
        <w:t>by mixing datasets subject to multiple dimensions of Y1, Y2,..., Yn</w:t>
      </w:r>
      <w:r w:rsidRPr="0055218C">
        <w:rPr>
          <w:bCs/>
          <w:lang w:eastAsia="zh-CN"/>
        </w:rPr>
        <w:t>, and then the AI/ML model performs inference/test on a single dataset of Y1, or Y2,…, or Yn.</w:t>
      </w:r>
    </w:p>
    <w:p w14:paraId="0028230E" w14:textId="0D31D5B4" w:rsidR="003D73EA" w:rsidRPr="00F859C9" w:rsidRDefault="003D73EA">
      <w:pPr>
        <w:pStyle w:val="ListParagraph"/>
        <w:numPr>
          <w:ilvl w:val="0"/>
          <w:numId w:val="38"/>
        </w:numPr>
        <w:snapToGrid w:val="0"/>
        <w:spacing w:after="0"/>
        <w:rPr>
          <w:bCs/>
          <w:lang w:eastAsia="zh-CN"/>
        </w:rPr>
      </w:pPr>
      <w:r w:rsidRPr="00F859C9">
        <w:rPr>
          <w:bCs/>
          <w:lang w:eastAsia="zh-CN"/>
        </w:rPr>
        <w:t>Note</w:t>
      </w:r>
      <w:r w:rsidR="00F859C9" w:rsidRPr="00F859C9">
        <w:rPr>
          <w:bCs/>
          <w:lang w:eastAsia="zh-CN"/>
        </w:rPr>
        <w:t>s</w:t>
      </w:r>
      <w:r w:rsidRPr="00F859C9">
        <w:rPr>
          <w:bCs/>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76178793" w14:textId="77777777" w:rsidR="00E46304" w:rsidRDefault="00E46304" w:rsidP="00194BDF">
      <w:pPr>
        <w:rPr>
          <w:b/>
          <w:bCs/>
        </w:rPr>
      </w:pP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4479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974A7A">
      <w:pPr>
        <w:spacing w:after="0" w:line="231" w:lineRule="atLeast"/>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77777777" w:rsidR="00703B81" w:rsidRDefault="00703B81" w:rsidP="00BE28F3">
      <w:pPr>
        <w:numPr>
          <w:ilvl w:val="0"/>
          <w:numId w:val="106"/>
        </w:numPr>
        <w:spacing w:after="0" w:line="231" w:lineRule="atLeast"/>
        <w:ind w:left="704"/>
        <w:rPr>
          <w:rFonts w:eastAsia="DengXian"/>
          <w:lang w:eastAsia="zh-CN"/>
        </w:rPr>
      </w:pPr>
      <w:r>
        <w:rPr>
          <w:rFonts w:eastAsia="DengXian" w:hint="eastAsia"/>
          <w:lang w:eastAsia="zh-CN"/>
        </w:rPr>
        <w:t>For each FP/BP loop,</w:t>
      </w:r>
    </w:p>
    <w:p w14:paraId="3F9CB0B6" w14:textId="77777777" w:rsidR="00703B81" w:rsidRDefault="00703B81" w:rsidP="00BE28F3">
      <w:pPr>
        <w:numPr>
          <w:ilvl w:val="1"/>
          <w:numId w:val="107"/>
        </w:numPr>
        <w:spacing w:after="0" w:line="231" w:lineRule="atLeast"/>
        <w:ind w:left="993" w:hanging="283"/>
        <w:rPr>
          <w:rFonts w:eastAsia="DengXian"/>
          <w:lang w:eastAsia="zh-CN"/>
        </w:rPr>
      </w:pPr>
      <w:r>
        <w:rPr>
          <w:rFonts w:eastAsia="DengXian" w:hint="eastAsia"/>
          <w:lang w:eastAsia="zh-CN"/>
        </w:rPr>
        <w:t>Step 1: UE side generates the FP results (i.e., CSI feedback) based on the data sample(s), and sends the FP results to NW side</w:t>
      </w:r>
    </w:p>
    <w:p w14:paraId="793414C0" w14:textId="77777777" w:rsidR="00703B81" w:rsidRDefault="00703B81" w:rsidP="00BE28F3">
      <w:pPr>
        <w:numPr>
          <w:ilvl w:val="1"/>
          <w:numId w:val="107"/>
        </w:numPr>
        <w:spacing w:after="0" w:line="231" w:lineRule="atLeast"/>
        <w:ind w:left="993" w:hanging="283"/>
        <w:rPr>
          <w:rFonts w:eastAsia="DengXian"/>
          <w:lang w:eastAsia="zh-CN"/>
        </w:rPr>
      </w:pPr>
      <w:r>
        <w:rPr>
          <w:rFonts w:eastAsia="DengXian" w:hint="eastAsia"/>
          <w:lang w:eastAsia="zh-CN"/>
        </w:rPr>
        <w:t>Step 2: NW side reconstructs the CSI based on FP results, trains the CSI reconstruction part, and generates the BP information (e.g., gradients), which are then sent to UE side</w:t>
      </w:r>
    </w:p>
    <w:p w14:paraId="5E0CF366" w14:textId="77777777" w:rsidR="00703B81" w:rsidRDefault="00703B81" w:rsidP="00BE28F3">
      <w:pPr>
        <w:numPr>
          <w:ilvl w:val="1"/>
          <w:numId w:val="107"/>
        </w:numPr>
        <w:spacing w:after="0" w:line="231" w:lineRule="atLeast"/>
        <w:ind w:left="993" w:hanging="283"/>
        <w:rPr>
          <w:rFonts w:eastAsia="DengXian"/>
          <w:lang w:eastAsia="zh-CN"/>
        </w:rPr>
      </w:pPr>
      <w:r>
        <w:rPr>
          <w:rFonts w:eastAsia="DengXian" w:hint="eastAsia"/>
          <w:lang w:eastAsia="zh-CN"/>
        </w:rPr>
        <w:t>Step 3: UE side trains the CSI generation part based on the BP information from NW side</w:t>
      </w:r>
    </w:p>
    <w:p w14:paraId="31E26E64" w14:textId="77777777" w:rsidR="00703B81" w:rsidRDefault="00703B81" w:rsidP="00BE28F3">
      <w:pPr>
        <w:numPr>
          <w:ilvl w:val="0"/>
          <w:numId w:val="106"/>
        </w:numPr>
        <w:spacing w:after="0" w:line="231" w:lineRule="atLeast"/>
        <w:ind w:left="704"/>
        <w:rPr>
          <w:rFonts w:eastAsia="DengXian"/>
          <w:lang w:eastAsia="zh-CN"/>
        </w:rPr>
      </w:pPr>
      <w:r>
        <w:rPr>
          <w:rFonts w:eastAsia="DengXian" w:hint="eastAsia"/>
          <w:lang w:eastAsia="zh-CN"/>
        </w:rPr>
        <w:t>Note: the dataset between UE side and NW side is aligned.</w:t>
      </w:r>
    </w:p>
    <w:p w14:paraId="56B1C01A" w14:textId="77777777" w:rsidR="00703B81" w:rsidRDefault="00703B81" w:rsidP="00BE28F3">
      <w:pPr>
        <w:numPr>
          <w:ilvl w:val="0"/>
          <w:numId w:val="106"/>
        </w:numPr>
        <w:spacing w:after="0" w:line="231" w:lineRule="atLeast"/>
        <w:ind w:left="704"/>
        <w:rPr>
          <w:rFonts w:eastAsia="DengXian"/>
          <w:lang w:eastAsia="zh-CN"/>
        </w:rPr>
      </w:pPr>
      <w:r>
        <w:rPr>
          <w:rFonts w:eastAsia="DengXian" w:hint="eastAsia"/>
          <w:lang w:eastAsia="zh-CN"/>
        </w:rPr>
        <w:t>Other Type 2 training approaches are not precluded and reported by companies</w:t>
      </w:r>
    </w:p>
    <w:p w14:paraId="622D8E98" w14:textId="77777777" w:rsidR="00974A7A" w:rsidRPr="007C7261" w:rsidRDefault="00974A7A" w:rsidP="007C7261">
      <w:pPr>
        <w:spacing w:after="0"/>
      </w:pPr>
    </w:p>
    <w:p w14:paraId="0FD2A491" w14:textId="2C058230" w:rsidR="00703B81" w:rsidRPr="00D17AE5" w:rsidRDefault="00703B81" w:rsidP="00BE28F3">
      <w:pPr>
        <w:spacing w:after="0"/>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D8AFA90" w14:textId="77777777" w:rsidR="00BE28F3" w:rsidRDefault="00BE28F3" w:rsidP="00BE28F3">
      <w:pPr>
        <w:pStyle w:val="ListParagraph"/>
        <w:numPr>
          <w:ilvl w:val="0"/>
          <w:numId w:val="20"/>
        </w:numPr>
        <w:autoSpaceDE w:val="0"/>
        <w:autoSpaceDN w:val="0"/>
        <w:adjustRightInd w:val="0"/>
        <w:snapToGrid w:val="0"/>
        <w:spacing w:after="0" w:line="259" w:lineRule="auto"/>
        <w:contextualSpacing w:val="0"/>
        <w:jc w:val="both"/>
        <w:rPr>
          <w:lang w:eastAsia="zh-CN"/>
        </w:rPr>
      </w:pPr>
      <w:r w:rsidRPr="00D17AE5">
        <w:rPr>
          <w:lang w:eastAsia="zh-CN"/>
        </w:rPr>
        <w:t>Case 1 (baseline): Type 2 training between one NW part model to one UE part model</w:t>
      </w:r>
      <w:r w:rsidRPr="00D17AE5">
        <w:rPr>
          <w:lang w:eastAsia="zh-CN"/>
        </w:rPr>
        <w:t xml:space="preserve"> </w:t>
      </w:r>
    </w:p>
    <w:p w14:paraId="611090E1" w14:textId="77777777" w:rsidR="00DB75C3" w:rsidRDefault="00703B81" w:rsidP="00BE28F3">
      <w:pPr>
        <w:pStyle w:val="ListParagraph"/>
        <w:numPr>
          <w:ilvl w:val="0"/>
          <w:numId w:val="20"/>
        </w:numPr>
        <w:autoSpaceDE w:val="0"/>
        <w:autoSpaceDN w:val="0"/>
        <w:adjustRightInd w:val="0"/>
        <w:snapToGrid w:val="0"/>
        <w:spacing w:after="0" w:line="259" w:lineRule="auto"/>
        <w:contextualSpacing w:val="0"/>
        <w:jc w:val="both"/>
        <w:rPr>
          <w:lang w:eastAsia="zh-CN"/>
        </w:rPr>
      </w:pPr>
      <w:r w:rsidRPr="00D17AE5">
        <w:rPr>
          <w:lang w:eastAsia="zh-CN"/>
        </w:rPr>
        <w:t>Case 2: Type 2 training between one NW part model and M&gt;1 separate UE part models</w:t>
      </w:r>
      <w:r w:rsidR="00BE28F3">
        <w:rPr>
          <w:lang w:eastAsia="zh-CN"/>
        </w:rPr>
        <w:t xml:space="preserve">. </w:t>
      </w:r>
    </w:p>
    <w:p w14:paraId="5E53E45B" w14:textId="11D2DA62" w:rsidR="00703B81" w:rsidRPr="00D17AE5" w:rsidRDefault="00703B81" w:rsidP="00DB75C3">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w:t>
      </w:r>
    </w:p>
    <w:p w14:paraId="5443FCBD" w14:textId="77777777" w:rsidR="00DB75C3" w:rsidRDefault="00703B81" w:rsidP="00BE28F3">
      <w:pPr>
        <w:pStyle w:val="ListParagraph"/>
        <w:numPr>
          <w:ilvl w:val="0"/>
          <w:numId w:val="20"/>
        </w:numPr>
        <w:autoSpaceDE w:val="0"/>
        <w:autoSpaceDN w:val="0"/>
        <w:adjustRightInd w:val="0"/>
        <w:snapToGrid w:val="0"/>
        <w:spacing w:after="0" w:line="259" w:lineRule="auto"/>
        <w:contextualSpacing w:val="0"/>
        <w:jc w:val="both"/>
        <w:rPr>
          <w:lang w:eastAsia="zh-CN"/>
        </w:rPr>
      </w:pPr>
      <w:r w:rsidRPr="00D17AE5">
        <w:rPr>
          <w:lang w:eastAsia="zh-CN"/>
        </w:rPr>
        <w:t>Case 3: Type 2 training between one UE part model and N&gt;1 separate NW part models</w:t>
      </w:r>
      <w:r w:rsidR="00BE28F3">
        <w:rPr>
          <w:lang w:eastAsia="zh-CN"/>
        </w:rPr>
        <w:t xml:space="preserve">. </w:t>
      </w:r>
      <w:r w:rsidR="00DB75C3">
        <w:rPr>
          <w:lang w:eastAsia="zh-CN"/>
        </w:rPr>
        <w:tab/>
      </w:r>
    </w:p>
    <w:p w14:paraId="7FCF7D8C" w14:textId="59C42172" w:rsidR="00703B81" w:rsidRPr="00D17AE5" w:rsidRDefault="00703B81" w:rsidP="00DB75C3">
      <w:pPr>
        <w:pStyle w:val="ListParagraph"/>
        <w:numPr>
          <w:ilvl w:val="1"/>
          <w:numId w:val="20"/>
        </w:numPr>
        <w:autoSpaceDE w:val="0"/>
        <w:autoSpaceDN w:val="0"/>
        <w:adjustRightInd w:val="0"/>
        <w:snapToGrid w:val="0"/>
        <w:spacing w:after="0" w:line="259" w:lineRule="auto"/>
        <w:ind w:left="1368"/>
        <w:contextualSpacing w:val="0"/>
        <w:jc w:val="both"/>
        <w:rPr>
          <w:lang w:eastAsia="zh-CN"/>
        </w:rPr>
      </w:pPr>
      <w:r w:rsidRPr="00D17AE5">
        <w:rPr>
          <w:lang w:eastAsia="zh-CN"/>
        </w:rPr>
        <w:t>Companies to report the AI/ML structures for the UE part model and the NW part model</w:t>
      </w:r>
    </w:p>
    <w:p w14:paraId="47B08B52" w14:textId="77777777" w:rsidR="00703B81" w:rsidRPr="00703B81" w:rsidRDefault="00703B81" w:rsidP="00DB75C3">
      <w:pPr>
        <w:spacing w:after="0"/>
      </w:pPr>
    </w:p>
    <w:p w14:paraId="052EC490" w14:textId="77777777" w:rsidR="00F4479F" w:rsidRPr="00D17AE5" w:rsidRDefault="00F4479F" w:rsidP="00F4479F">
      <w:pPr>
        <w:spacing w:after="0" w:line="231" w:lineRule="atLeast"/>
        <w:rPr>
          <w:rFonts w:eastAsia="DengXian"/>
          <w:lang w:val="en-US" w:eastAsia="zh-CN"/>
        </w:rPr>
      </w:pPr>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p>
    <w:p w14:paraId="6E3770EC" w14:textId="77777777" w:rsidR="00F4479F" w:rsidRPr="0038436C" w:rsidRDefault="00F4479F" w:rsidP="00F4479F">
      <w:pPr>
        <w:pStyle w:val="ListParagraph"/>
        <w:numPr>
          <w:ilvl w:val="0"/>
          <w:numId w:val="68"/>
        </w:numPr>
        <w:spacing w:after="0" w:line="231" w:lineRule="atLeast"/>
        <w:rPr>
          <w:rFonts w:eastAsia="DengXian"/>
          <w:lang w:eastAsia="zh-CN"/>
        </w:rPr>
      </w:pPr>
      <w:r w:rsidRPr="0038436C">
        <w:rPr>
          <w:rFonts w:eastAsia="DengXian"/>
          <w:lang w:eastAsia="zh-CN"/>
        </w:rPr>
        <w:t>Step1: NW side trains the NW side CSI generation part (which is not used for inference) and the NW side CSI reconstruction part jointly</w:t>
      </w:r>
    </w:p>
    <w:p w14:paraId="5FF3F8CE" w14:textId="77777777" w:rsidR="00F4479F" w:rsidRPr="0038436C" w:rsidRDefault="00F4479F" w:rsidP="00F4479F">
      <w:pPr>
        <w:pStyle w:val="ListParagraph"/>
        <w:numPr>
          <w:ilvl w:val="0"/>
          <w:numId w:val="68"/>
        </w:numPr>
        <w:spacing w:after="0" w:line="231" w:lineRule="atLeast"/>
        <w:rPr>
          <w:rFonts w:eastAsia="DengXian"/>
          <w:lang w:eastAsia="zh-CN"/>
        </w:rPr>
      </w:pPr>
      <w:r w:rsidRPr="0038436C">
        <w:rPr>
          <w:rFonts w:eastAsia="DengXian"/>
          <w:lang w:eastAsia="zh-CN"/>
        </w:rPr>
        <w:t>Step2: After NW side training is finished, NW side shares UE side with a set of information (e.g., dataset) that is used by the UE side to be able to train the UE side CSI generation part</w:t>
      </w:r>
    </w:p>
    <w:p w14:paraId="2D9CE668" w14:textId="77777777" w:rsidR="00F4479F" w:rsidRPr="0038436C" w:rsidRDefault="00F4479F" w:rsidP="00F4479F">
      <w:pPr>
        <w:pStyle w:val="ListParagraph"/>
        <w:numPr>
          <w:ilvl w:val="0"/>
          <w:numId w:val="68"/>
        </w:numPr>
        <w:spacing w:after="0" w:line="231" w:lineRule="atLeast"/>
        <w:rPr>
          <w:rFonts w:eastAsia="DengXian"/>
          <w:lang w:eastAsia="zh-CN"/>
        </w:rPr>
      </w:pPr>
      <w:r w:rsidRPr="0038436C">
        <w:rPr>
          <w:rFonts w:eastAsia="DengXian"/>
          <w:lang w:eastAsia="zh-CN"/>
        </w:rPr>
        <w:t>Step3: UE side trains the UE side CSI generation part based on the received set of information</w:t>
      </w:r>
    </w:p>
    <w:p w14:paraId="773FE903" w14:textId="77777777" w:rsidR="00F4479F" w:rsidRPr="001373EB" w:rsidRDefault="00F4479F" w:rsidP="00F4479F">
      <w:pPr>
        <w:pStyle w:val="ListParagraph"/>
        <w:numPr>
          <w:ilvl w:val="0"/>
          <w:numId w:val="68"/>
        </w:numPr>
        <w:spacing w:after="0" w:line="231" w:lineRule="atLeast"/>
        <w:rPr>
          <w:bCs/>
          <w:lang w:eastAsia="zh-CN"/>
        </w:rPr>
      </w:pPr>
      <w:r w:rsidRPr="0038436C">
        <w:rPr>
          <w:rFonts w:eastAsia="DengXian"/>
          <w:lang w:eastAsia="zh-CN"/>
        </w:rPr>
        <w:t xml:space="preserve">Other Type 3 NW-first training approaches are not precluded </w:t>
      </w:r>
    </w:p>
    <w:p w14:paraId="69DB11FF" w14:textId="77777777" w:rsidR="00F4479F" w:rsidRDefault="00F4479F" w:rsidP="00F4479F">
      <w:pPr>
        <w:spacing w:after="0" w:line="231" w:lineRule="atLeast"/>
        <w:rPr>
          <w:bCs/>
          <w:lang w:eastAsia="zh-CN"/>
        </w:rPr>
      </w:pPr>
    </w:p>
    <w:p w14:paraId="144E51DC" w14:textId="77777777" w:rsidR="00F4479F" w:rsidRPr="00D17AE5" w:rsidRDefault="00F4479F" w:rsidP="00F4479F">
      <w:pPr>
        <w:spacing w:after="0" w:line="231" w:lineRule="atLeast"/>
        <w:rPr>
          <w:rFonts w:eastAsia="DengXian"/>
          <w:lang w:val="en-US" w:eastAsia="zh-CN"/>
        </w:rPr>
      </w:pPr>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p>
    <w:p w14:paraId="1BA71FD1" w14:textId="77777777" w:rsidR="00F4479F" w:rsidRPr="001373EB" w:rsidRDefault="00F4479F" w:rsidP="00F4479F">
      <w:pPr>
        <w:pStyle w:val="ListParagraph"/>
        <w:numPr>
          <w:ilvl w:val="0"/>
          <w:numId w:val="69"/>
        </w:numPr>
        <w:spacing w:after="0" w:line="231" w:lineRule="atLeast"/>
        <w:rPr>
          <w:rFonts w:eastAsia="DengXian"/>
          <w:lang w:eastAsia="zh-CN"/>
        </w:rPr>
      </w:pPr>
      <w:r w:rsidRPr="001373EB">
        <w:rPr>
          <w:rFonts w:eastAsia="DengXian"/>
          <w:lang w:eastAsia="zh-CN"/>
        </w:rPr>
        <w:t>Step1: UE side trains the UE side CSI generation part and the UE side CSI reconstruction part (which is not used for inference) jointly</w:t>
      </w:r>
    </w:p>
    <w:p w14:paraId="757C65EC" w14:textId="77777777" w:rsidR="00F4479F" w:rsidRPr="001373EB" w:rsidRDefault="00F4479F" w:rsidP="00F4479F">
      <w:pPr>
        <w:pStyle w:val="ListParagraph"/>
        <w:numPr>
          <w:ilvl w:val="0"/>
          <w:numId w:val="69"/>
        </w:numPr>
        <w:spacing w:after="0" w:line="231" w:lineRule="atLeast"/>
        <w:rPr>
          <w:rFonts w:eastAsia="DengXian"/>
          <w:lang w:eastAsia="zh-CN"/>
        </w:rPr>
      </w:pPr>
      <w:r w:rsidRPr="001373EB">
        <w:rPr>
          <w:rFonts w:eastAsia="DengXian"/>
          <w:lang w:eastAsia="zh-CN"/>
        </w:rPr>
        <w:t>Step2: After UE side training is finished, UE side shares NW side with a set of information (e.g., dataset) that is used by the NW side to be able to train the CSI reconstruction part</w:t>
      </w:r>
    </w:p>
    <w:p w14:paraId="405EF623" w14:textId="77777777" w:rsidR="00F4479F" w:rsidRPr="001373EB" w:rsidRDefault="00F4479F" w:rsidP="00F4479F">
      <w:pPr>
        <w:pStyle w:val="ListParagraph"/>
        <w:numPr>
          <w:ilvl w:val="0"/>
          <w:numId w:val="69"/>
        </w:numPr>
        <w:spacing w:after="0" w:line="231" w:lineRule="atLeast"/>
        <w:rPr>
          <w:rFonts w:eastAsia="DengXian"/>
          <w:lang w:eastAsia="zh-CN"/>
        </w:rPr>
      </w:pPr>
      <w:r w:rsidRPr="001373EB">
        <w:rPr>
          <w:rFonts w:eastAsia="DengXian"/>
          <w:lang w:eastAsia="zh-CN"/>
        </w:rPr>
        <w:t>Step3: NW side trains the NW side CSI reconstruction part based on the received set of information</w:t>
      </w:r>
    </w:p>
    <w:p w14:paraId="161569AB" w14:textId="77777777" w:rsidR="00F4479F" w:rsidRPr="001373EB" w:rsidRDefault="00F4479F" w:rsidP="00F4479F">
      <w:pPr>
        <w:pStyle w:val="ListParagraph"/>
        <w:numPr>
          <w:ilvl w:val="0"/>
          <w:numId w:val="69"/>
        </w:numPr>
        <w:spacing w:after="0" w:line="231" w:lineRule="atLeast"/>
        <w:rPr>
          <w:bCs/>
          <w:lang w:eastAsia="zh-CN"/>
        </w:rPr>
      </w:pPr>
      <w:r w:rsidRPr="001373EB">
        <w:rPr>
          <w:rFonts w:eastAsia="DengXian"/>
          <w:lang w:eastAsia="zh-CN"/>
        </w:rPr>
        <w:t>Other Type 3 UE-first training approaches are not precluded</w:t>
      </w:r>
    </w:p>
    <w:p w14:paraId="4E838D80" w14:textId="77777777" w:rsidR="00F4479F" w:rsidRDefault="00F4479F" w:rsidP="00F4479F">
      <w:pPr>
        <w:spacing w:after="0"/>
        <w:rPr>
          <w:bCs/>
          <w:lang w:eastAsia="zh-CN"/>
        </w:rPr>
      </w:pPr>
    </w:p>
    <w:p w14:paraId="27D8532C" w14:textId="77777777" w:rsidR="00F4479F" w:rsidRPr="00BA4A05" w:rsidRDefault="00F4479F" w:rsidP="00F4479F">
      <w:pPr>
        <w:spacing w:after="0"/>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77777777" w:rsidR="00F4479F" w:rsidRPr="00BA4A05" w:rsidRDefault="00F4479F" w:rsidP="00F4479F">
      <w:pPr>
        <w:pStyle w:val="ListParagraph"/>
        <w:numPr>
          <w:ilvl w:val="0"/>
          <w:numId w:val="36"/>
        </w:numPr>
        <w:spacing w:after="0"/>
        <w:contextualSpacing w:val="0"/>
        <w:rPr>
          <w:bCs/>
          <w:lang w:eastAsia="zh-CN"/>
        </w:rPr>
      </w:pPr>
      <w:r w:rsidRPr="00BA4A05">
        <w:rPr>
          <w:bCs/>
          <w:lang w:eastAsia="zh-CN"/>
        </w:rPr>
        <w:t>Case 1 (baseline): Type 3 training between one NW part model and one UE part model</w:t>
      </w:r>
    </w:p>
    <w:p w14:paraId="3F3C8729"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1: Case 1 can be naturally applied to the NW-first training case where 1 NW part model to M&gt;1 separate UE part models</w:t>
      </w:r>
    </w:p>
    <w:p w14:paraId="101A0A90"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UE part model is the same or a subset of the dataset for training NW part model</w:t>
      </w:r>
    </w:p>
    <w:p w14:paraId="5213E18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lastRenderedPageBreak/>
        <w:t>Note 2: Case 1 can be naturally applied to the UE-first training case where 1 UE part model to N&gt;1 separate NW part models</w:t>
      </w:r>
    </w:p>
    <w:p w14:paraId="5FC08A47"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NW part model is the same or a subset of the dataset for training UE part model</w:t>
      </w:r>
    </w:p>
    <w:p w14:paraId="7885BE80"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combination(s) of UE part model and NW part model, which can be the same or different</w:t>
      </w:r>
    </w:p>
    <w:p w14:paraId="3DEA263E" w14:textId="77777777" w:rsidR="00F4479F" w:rsidRPr="00BA4A05" w:rsidRDefault="00F4479F" w:rsidP="00F4479F">
      <w:pPr>
        <w:pStyle w:val="ListParagraph"/>
        <w:numPr>
          <w:ilvl w:val="0"/>
          <w:numId w:val="36"/>
        </w:numPr>
        <w:spacing w:after="0"/>
        <w:contextualSpacing w:val="0"/>
        <w:rPr>
          <w:bCs/>
          <w:lang w:eastAsia="zh-CN"/>
        </w:rPr>
      </w:pPr>
      <w:r w:rsidRPr="00BA4A05">
        <w:rPr>
          <w:bCs/>
          <w:lang w:eastAsia="zh-CN"/>
        </w:rPr>
        <w:t>Case 2: For UE-first training, Type 3 training between one NW part model and M&gt;1 separate UE part models</w:t>
      </w:r>
    </w:p>
    <w:p w14:paraId="5AC9E82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2 can be also applied to the M&gt;1 UE part models to N&gt;1 NW part models</w:t>
      </w:r>
    </w:p>
    <w:p w14:paraId="0EDCBD0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M&gt;1 UE part models and the NW part model</w:t>
      </w:r>
    </w:p>
    <w:p w14:paraId="454D3FC3"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UE part models, e.g., same or different dataset(s) among M UE part models</w:t>
      </w:r>
    </w:p>
    <w:p w14:paraId="3F9403D7" w14:textId="77777777" w:rsidR="00F4479F" w:rsidRPr="0048728E"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48728E">
        <w:rPr>
          <w:bCs/>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Pr>
          <w:bCs/>
          <w:lang w:eastAsia="zh-CN"/>
        </w:rPr>
        <w:t xml:space="preserve">the </w:t>
      </w:r>
      <w:r w:rsidRPr="0048728E">
        <w:rPr>
          <w:bCs/>
          <w:lang w:eastAsia="zh-CN"/>
        </w:rPr>
        <w:t>Quantization behavio</w:t>
      </w:r>
      <w:r>
        <w:rPr>
          <w:bCs/>
          <w:lang w:eastAsia="zh-CN"/>
        </w:rPr>
        <w:t>u</w:t>
      </w:r>
      <w:r w:rsidRPr="0048728E">
        <w:rPr>
          <w:bCs/>
          <w:lang w:eastAsia="zh-CN"/>
        </w:rPr>
        <w:t>r, e.g., whether the shared input</w:t>
      </w:r>
      <w:r>
        <w:rPr>
          <w:bCs/>
          <w:lang w:eastAsia="zh-CN"/>
        </w:rPr>
        <w:t xml:space="preserve"> </w:t>
      </w:r>
      <w:r w:rsidRPr="0048728E">
        <w:rPr>
          <w:bCs/>
          <w:lang w:eastAsia="zh-CN"/>
        </w:rPr>
        <w:t>of the UE side CSI reconstruction part is before or after quantization</w:t>
      </w:r>
      <w:r>
        <w:rPr>
          <w:bCs/>
          <w:lang w:eastAsia="zh-CN"/>
        </w:rPr>
        <w:t>.</w:t>
      </w:r>
    </w:p>
    <w:p w14:paraId="2C642D71" w14:textId="77777777" w:rsidR="00F4479F" w:rsidRPr="00BA4A05" w:rsidRDefault="00F4479F" w:rsidP="00F4479F">
      <w:pPr>
        <w:pStyle w:val="ListParagraph"/>
        <w:numPr>
          <w:ilvl w:val="0"/>
          <w:numId w:val="36"/>
        </w:numPr>
        <w:spacing w:after="0"/>
        <w:contextualSpacing w:val="0"/>
        <w:rPr>
          <w:bCs/>
          <w:lang w:eastAsia="zh-CN"/>
        </w:rPr>
      </w:pPr>
      <w:r w:rsidRPr="00BA4A05">
        <w:rPr>
          <w:bCs/>
          <w:lang w:eastAsia="zh-CN"/>
        </w:rPr>
        <w:t>Case 3: For NW-first training, Type 3 training between one UE part model and N&gt;1 separate NW part models</w:t>
      </w:r>
    </w:p>
    <w:p w14:paraId="1A3015D4"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3 can be also applied to the N&gt;1 NW part models to M&gt;1 UE part models</w:t>
      </w:r>
    </w:p>
    <w:p w14:paraId="41C22E52"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UE part model and the N&gt;1 NW part models</w:t>
      </w:r>
    </w:p>
    <w:p w14:paraId="5177E47E"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NW part models, e.g., same or different dataset(s) among N NW part models</w:t>
      </w:r>
    </w:p>
    <w:p w14:paraId="7F859468"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3F481A">
        <w:rPr>
          <w:bCs/>
          <w:lang w:eastAsia="zh-CN"/>
        </w:rPr>
        <w:t>Companies to report Dataset construction, e.g., the set of information includes the input and output of the Network side CSI generation part, or includes the output of the Network side CSI generation part only, or other information if applicable.</w:t>
      </w:r>
      <w:r>
        <w:rPr>
          <w:bCs/>
          <w:lang w:eastAsia="zh-CN"/>
        </w:rPr>
        <w:t xml:space="preserve"> Also report the </w:t>
      </w:r>
      <w:r w:rsidRPr="00DE4B2F">
        <w:rPr>
          <w:bCs/>
          <w:lang w:eastAsia="zh-CN"/>
        </w:rPr>
        <w:t>Quantization behavio</w:t>
      </w:r>
      <w:r>
        <w:rPr>
          <w:bCs/>
          <w:lang w:eastAsia="zh-CN"/>
        </w:rPr>
        <w:t>u</w:t>
      </w:r>
      <w:r w:rsidRPr="00DE4B2F">
        <w:rPr>
          <w:bCs/>
          <w:lang w:eastAsia="zh-CN"/>
        </w:rPr>
        <w:t>r, e.g., whether the shared output of the Network side CSI generation part is before or after quantization.</w:t>
      </w:r>
    </w:p>
    <w:p w14:paraId="429B436E" w14:textId="77777777" w:rsidR="00F4479F" w:rsidRPr="00BE2BB8" w:rsidRDefault="00F4479F" w:rsidP="00F4479F">
      <w:pPr>
        <w:pStyle w:val="ListParagraph"/>
        <w:numPr>
          <w:ilvl w:val="0"/>
          <w:numId w:val="36"/>
        </w:numPr>
        <w:autoSpaceDE w:val="0"/>
        <w:autoSpaceDN w:val="0"/>
        <w:adjustRightInd w:val="0"/>
        <w:snapToGrid w:val="0"/>
        <w:spacing w:after="0" w:line="259" w:lineRule="auto"/>
        <w:contextualSpacing w:val="0"/>
        <w:jc w:val="both"/>
        <w:rPr>
          <w:bCs/>
          <w:lang w:eastAsia="zh-CN"/>
        </w:rPr>
      </w:pPr>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p>
    <w:p w14:paraId="729AA6C5" w14:textId="77777777" w:rsidR="00703B81" w:rsidRPr="007C7261" w:rsidRDefault="00703B81" w:rsidP="007C7261">
      <w:pPr>
        <w:autoSpaceDE w:val="0"/>
        <w:autoSpaceDN w:val="0"/>
        <w:adjustRightInd w:val="0"/>
        <w:snapToGrid w:val="0"/>
        <w:spacing w:after="0" w:line="259" w:lineRule="auto"/>
        <w:jc w:val="both"/>
      </w:pPr>
    </w:p>
    <w:p w14:paraId="31FCC05D" w14:textId="77777777" w:rsidR="00703B81" w:rsidRPr="00D17AE5" w:rsidRDefault="00703B81" w:rsidP="00703B81">
      <w:pPr>
        <w:spacing w:after="0"/>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77777777" w:rsidR="00703B81" w:rsidRPr="00D17AE5" w:rsidRDefault="00703B81" w:rsidP="00A857B7">
      <w:pPr>
        <w:pStyle w:val="ListParagraph"/>
        <w:numPr>
          <w:ilvl w:val="0"/>
          <w:numId w:val="20"/>
        </w:numPr>
        <w:autoSpaceDE w:val="0"/>
        <w:autoSpaceDN w:val="0"/>
        <w:adjustRightInd w:val="0"/>
        <w:snapToGrid w:val="0"/>
        <w:spacing w:after="0" w:line="259" w:lineRule="auto"/>
        <w:contextualSpacing w:val="0"/>
        <w:jc w:val="both"/>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056D21DF" w14:textId="77777777" w:rsidR="00703B81" w:rsidRPr="00D17AE5" w:rsidRDefault="00703B81" w:rsidP="00A857B7">
      <w:pPr>
        <w:pStyle w:val="ListParagraph"/>
        <w:numPr>
          <w:ilvl w:val="0"/>
          <w:numId w:val="20"/>
        </w:numPr>
        <w:autoSpaceDE w:val="0"/>
        <w:autoSpaceDN w:val="0"/>
        <w:adjustRightInd w:val="0"/>
        <w:snapToGrid w:val="0"/>
        <w:spacing w:after="0" w:line="259" w:lineRule="auto"/>
        <w:contextualSpacing w:val="0"/>
        <w:jc w:val="both"/>
        <w:rPr>
          <w:lang w:eastAsia="zh-CN"/>
        </w:r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46B921EE" w14:textId="77777777" w:rsidR="00703B81" w:rsidRPr="00D17AE5" w:rsidRDefault="00703B81" w:rsidP="00A857B7">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 e.g., different backbone (e.g., CNN, Transformer, etc.), or same backbone but different structure (e.g., number of layers)</w:t>
      </w:r>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lastRenderedPageBreak/>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lastRenderedPageBreak/>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25C270B4"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“CSI feedback overhead” is calculated as max allowed bits at the given rank. </w:t>
            </w:r>
          </w:p>
          <w:p w14:paraId="57FF8958" w14:textId="56FE8D32"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54A245D9" w:rsidR="001567FB"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2a: The above-mentioned “CSI feedback overhead” is calculated as each CSI reported payload with a given rank</w:t>
            </w:r>
          </w:p>
          <w:p w14:paraId="75258E01" w14:textId="23993B25" w:rsidR="00060BDF"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2b: The above-mentioned “CSI feedback overhead” is calculated as max allowed bits at the given rank</w:t>
            </w:r>
          </w:p>
          <w:p w14:paraId="088481E7" w14:textId="77777777" w:rsidR="00060BDF" w:rsidRPr="003C39A6" w:rsidRDefault="00060BDF" w:rsidP="003B6EBF">
            <w:pPr>
              <w:widowControl w:val="0"/>
              <w:spacing w:after="0"/>
              <w:jc w:val="both"/>
              <w:rPr>
                <w:rFonts w:ascii="Arial" w:eastAsia="SimSun" w:hAnsi="Arial" w:cs="Arial"/>
                <w:color w:val="000000"/>
                <w:sz w:val="18"/>
                <w:szCs w:val="18"/>
                <w:lang w:val="en-US" w:eastAsia="zh-CN"/>
              </w:rPr>
            </w:pP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13"/>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13"/>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63306F51" w:rsidR="00AA7237" w:rsidRDefault="005040A9" w:rsidP="00A65B2F">
      <w:pPr>
        <w:spacing w:after="0"/>
      </w:pPr>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r>
        <w:rPr>
          <w:lang w:eastAsia="x-none"/>
        </w:rPr>
        <w:t xml:space="preserve"> </w:t>
      </w:r>
      <w:r w:rsidRPr="00A867A6">
        <w:rPr>
          <w:lang w:eastAsia="x-none"/>
        </w:rPr>
        <w:t>The conclusions for the use cases in the SI should be drawn based on generalization verification over potentially multiple scenarios/configurations.</w:t>
      </w:r>
      <w:r w:rsidR="00F449D3">
        <w:tab/>
      </w:r>
      <w:r w:rsidR="00F449D3">
        <w:tab/>
      </w:r>
    </w:p>
    <w:p w14:paraId="1D3BD4E7" w14:textId="77777777" w:rsidR="00D161D7" w:rsidRDefault="00D161D7" w:rsidP="00CD7DC1"/>
    <w:p w14:paraId="281A5B33" w14:textId="3A1285DC" w:rsidR="00CD7DC1" w:rsidRDefault="00E070AE" w:rsidP="00CD7DC1">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145FE0C1" w14:textId="4CCCFF87" w:rsidR="00391AF8" w:rsidRPr="00391AF8" w:rsidRDefault="00391AF8" w:rsidP="00194BDF">
      <w:pPr>
        <w:rPr>
          <w:b/>
          <w:bCs/>
        </w:rPr>
      </w:pPr>
    </w:p>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77777777" w:rsidR="005343CD" w:rsidRPr="00A623B1" w:rsidRDefault="005343CD">
      <w:pPr>
        <w:pStyle w:val="ListParagraph"/>
        <w:numPr>
          <w:ilvl w:val="0"/>
          <w:numId w:val="4"/>
        </w:numPr>
        <w:rPr>
          <w:lang w:eastAsia="x-none"/>
        </w:rPr>
      </w:pPr>
      <w:r w:rsidRPr="00A623B1">
        <w:rPr>
          <w:lang w:eastAsia="x-none"/>
        </w:rPr>
        <w:lastRenderedPageBreak/>
        <w:t>The structure of the AI/ML model, e.g., type (CNN, RNN, Transformer, Inception, …), the number of layers, branches, real valued or complex valued parameters, etc.</w:t>
      </w:r>
    </w:p>
    <w:p w14:paraId="56178C37" w14:textId="04F90A89" w:rsidR="005343CD" w:rsidRDefault="00A61922">
      <w:pPr>
        <w:pStyle w:val="ListParagraph"/>
        <w:numPr>
          <w:ilvl w:val="0"/>
          <w:numId w:val="4"/>
        </w:numPr>
        <w:rPr>
          <w:lang w:eastAsia="x-none"/>
        </w:rPr>
      </w:pPr>
      <w:r w:rsidRPr="00D17AE5">
        <w:rPr>
          <w:lang w:eastAsia="zh-CN"/>
        </w:rPr>
        <w:t>AI/ML model input (for CSI generation part)/output (for CSI reconstruction part)</w:t>
      </w:r>
      <w:r>
        <w:rPr>
          <w:lang w:eastAsia="zh-CN"/>
        </w:rPr>
        <w:t xml:space="preserve"> types for </w:t>
      </w:r>
      <w:r w:rsidR="00135174">
        <w:rPr>
          <w:lang w:eastAsia="zh-CN"/>
        </w:rPr>
        <w:t>evaluations:</w:t>
      </w:r>
    </w:p>
    <w:p w14:paraId="6115E64F" w14:textId="1D5FC617" w:rsidR="00135174" w:rsidRDefault="00135174">
      <w:pPr>
        <w:pStyle w:val="ListParagraph"/>
        <w:numPr>
          <w:ilvl w:val="1"/>
          <w:numId w:val="4"/>
        </w:numPr>
        <w:rPr>
          <w:lang w:eastAsia="x-none"/>
        </w:rPr>
      </w:pPr>
      <w:r>
        <w:rPr>
          <w:lang w:eastAsia="zh-CN"/>
        </w:rPr>
        <w:t>Raw channel matrix</w:t>
      </w:r>
      <w:r w:rsidR="005B4A8A">
        <w:rPr>
          <w:lang w:eastAsia="zh-CN"/>
        </w:rPr>
        <w:t xml:space="preserve"> (in frequency or delay domain)</w:t>
      </w:r>
      <w:r>
        <w:rPr>
          <w:lang w:eastAsia="zh-CN"/>
        </w:rPr>
        <w:t>, e.g., channel matrix with dimensions of Tx, Rx, and frequency uni</w:t>
      </w:r>
      <w:r w:rsidR="005B4A8A">
        <w:rPr>
          <w:lang w:eastAsia="zh-CN"/>
        </w:rPr>
        <w:t>t</w:t>
      </w:r>
    </w:p>
    <w:p w14:paraId="7E3F115B" w14:textId="60975BFC" w:rsidR="00795020" w:rsidRPr="00A623B1" w:rsidRDefault="00795020">
      <w:pPr>
        <w:pStyle w:val="ListParagraph"/>
        <w:numPr>
          <w:ilvl w:val="1"/>
          <w:numId w:val="4"/>
        </w:numPr>
        <w:rPr>
          <w:lang w:eastAsia="x-none"/>
        </w:rPr>
      </w:pPr>
      <w:r>
        <w:rPr>
          <w:lang w:eastAsia="zh-CN"/>
        </w:rPr>
        <w:t>Precoding matrix (</w:t>
      </w:r>
      <w:r w:rsidR="00E24DF5">
        <w:rPr>
          <w:lang w:eastAsia="zh-CN"/>
        </w:rPr>
        <w:t>as a group of eigenvectors or an eTypeII-like reporting)</w:t>
      </w:r>
    </w:p>
    <w:p w14:paraId="606AFDB5" w14:textId="77777777" w:rsidR="005343CD" w:rsidRPr="00A623B1" w:rsidRDefault="005343CD">
      <w:pPr>
        <w:pStyle w:val="ListParagraph"/>
        <w:numPr>
          <w:ilvl w:val="0"/>
          <w:numId w:val="4"/>
        </w:numPr>
        <w:rPr>
          <w:lang w:eastAsia="x-none"/>
        </w:rPr>
      </w:pPr>
      <w:r w:rsidRPr="00A623B1">
        <w:rPr>
          <w:lang w:eastAsia="x-none"/>
        </w:rPr>
        <w:t>Data pre-processing/post-processing</w:t>
      </w:r>
    </w:p>
    <w:p w14:paraId="0393FFE5" w14:textId="77777777" w:rsidR="005343CD" w:rsidRPr="00A623B1" w:rsidRDefault="005343CD">
      <w:pPr>
        <w:pStyle w:val="ListParagraph"/>
        <w:numPr>
          <w:ilvl w:val="0"/>
          <w:numId w:val="4"/>
        </w:numPr>
        <w:rPr>
          <w:lang w:eastAsia="x-none"/>
        </w:rPr>
      </w:pPr>
      <w:r w:rsidRPr="00A623B1">
        <w:rPr>
          <w:lang w:eastAsia="x-none"/>
        </w:rPr>
        <w:t>Loss function</w:t>
      </w:r>
    </w:p>
    <w:p w14:paraId="5FCCA053" w14:textId="13EB7683" w:rsidR="005343CD" w:rsidRDefault="000F1881" w:rsidP="004D1FA0">
      <w:pPr>
        <w:pStyle w:val="ListParagraph"/>
        <w:numPr>
          <w:ilvl w:val="0"/>
          <w:numId w:val="4"/>
        </w:numPr>
        <w:rPr>
          <w:lang w:eastAsia="x-none"/>
        </w:rPr>
      </w:pPr>
      <w:r>
        <w:rPr>
          <w:lang w:eastAsia="x-none"/>
        </w:rPr>
        <w:t>S</w:t>
      </w:r>
      <w:r w:rsidRPr="000F1881">
        <w:rPr>
          <w:lang w:eastAsia="x-none"/>
        </w:rPr>
        <w:t>pecific quantization/dequantization method, e.g., vector quantization, scalar quantization, etc</w:t>
      </w:r>
      <w:r w:rsidR="00284BC2">
        <w:rPr>
          <w:lang w:eastAsia="x-none"/>
        </w:rPr>
        <w:t xml:space="preserve">, </w:t>
      </w:r>
      <w:r w:rsidR="004D1FA0">
        <w:rPr>
          <w:lang w:eastAsia="x-none"/>
        </w:rPr>
        <w:t>c</w:t>
      </w:r>
      <w:r w:rsidR="00FF3148">
        <w:rPr>
          <w:lang w:eastAsia="x-none"/>
        </w:rPr>
        <w:t xml:space="preserve">onsidering </w:t>
      </w:r>
      <w:r w:rsidR="00284BC2">
        <w:rPr>
          <w:lang w:eastAsia="x-none"/>
        </w:rPr>
        <w:t xml:space="preserve">the following aspects: </w:t>
      </w:r>
    </w:p>
    <w:p w14:paraId="056410C8" w14:textId="77777777" w:rsidR="008C2126" w:rsidRDefault="007C6CB2" w:rsidP="004D1FA0">
      <w:pPr>
        <w:pStyle w:val="ListParagraph"/>
        <w:numPr>
          <w:ilvl w:val="1"/>
          <w:numId w:val="4"/>
        </w:numPr>
        <w:rPr>
          <w:lang w:eastAsia="x-none"/>
        </w:rPr>
      </w:pPr>
      <w:r>
        <w:rPr>
          <w:lang w:eastAsia="x-none"/>
        </w:rPr>
        <w:t>Quantization non-aware training</w:t>
      </w:r>
      <w:r w:rsidR="00566C9B">
        <w:rPr>
          <w:lang w:eastAsia="x-none"/>
        </w:rPr>
        <w:t xml:space="preserve">, </w:t>
      </w:r>
      <w:r w:rsidR="00202B6A" w:rsidRPr="00202B6A">
        <w:rPr>
          <w:lang w:eastAsia="x-none"/>
        </w:rPr>
        <w:t>where the float-format variables are directly passed from CSI generation part to CSI reconstruction part during the training</w:t>
      </w:r>
    </w:p>
    <w:p w14:paraId="750E979B" w14:textId="043C804D" w:rsidR="007C6CB2" w:rsidRDefault="008C2126" w:rsidP="004D1FA0">
      <w:pPr>
        <w:pStyle w:val="ListParagraph"/>
        <w:numPr>
          <w:ilvl w:val="2"/>
          <w:numId w:val="4"/>
        </w:numPr>
        <w:rPr>
          <w:lang w:eastAsia="x-none"/>
        </w:rPr>
      </w:pPr>
      <w:r>
        <w:rPr>
          <w:lang w:eastAsia="x-none"/>
        </w:rPr>
        <w:t>Fixed/pre-configured quantization method/parameters is applied for the inference phase. Companies to report the design of the fixed/pre-configured quantization method/parameters, e.g., quantization resolution, vector quantization codebook, etc</w:t>
      </w:r>
      <w:r w:rsidR="007C6CB2">
        <w:rPr>
          <w:lang w:eastAsia="x-none"/>
        </w:rPr>
        <w:t xml:space="preserve"> </w:t>
      </w:r>
    </w:p>
    <w:p w14:paraId="19D41262" w14:textId="77777777" w:rsidR="00E0223A" w:rsidRDefault="007C6CB2" w:rsidP="004D1FA0">
      <w:pPr>
        <w:pStyle w:val="ListParagraph"/>
        <w:numPr>
          <w:ilvl w:val="1"/>
          <w:numId w:val="4"/>
        </w:numPr>
        <w:rPr>
          <w:lang w:eastAsia="x-none"/>
        </w:rPr>
      </w:pPr>
      <w:r>
        <w:rPr>
          <w:lang w:eastAsia="x-none"/>
        </w:rPr>
        <w:t>Quantization-aware training</w:t>
      </w:r>
      <w:r w:rsidR="00650777">
        <w:rPr>
          <w:lang w:eastAsia="x-none"/>
        </w:rPr>
        <w:t xml:space="preserve">, </w:t>
      </w:r>
      <w:r w:rsidR="00E0223A">
        <w:rPr>
          <w:lang w:eastAsia="x-none"/>
        </w:rPr>
        <w:t>where quantization/dequantization is involved in the training process</w:t>
      </w:r>
    </w:p>
    <w:p w14:paraId="4CABE7FD" w14:textId="6A1C1A52" w:rsidR="00E0223A" w:rsidRDefault="00E0223A" w:rsidP="004D1FA0">
      <w:pPr>
        <w:pStyle w:val="ListParagraph"/>
        <w:numPr>
          <w:ilvl w:val="2"/>
          <w:numId w:val="4"/>
        </w:numPr>
        <w:rPr>
          <w:lang w:eastAsia="x-none"/>
        </w:rPr>
      </w:pPr>
      <w:r>
        <w:rPr>
          <w:lang w:eastAsia="x-none"/>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327D289A" w:rsidR="007C6CB2" w:rsidRDefault="00E0223A" w:rsidP="004D1FA0">
      <w:pPr>
        <w:pStyle w:val="ListParagraph"/>
        <w:numPr>
          <w:ilvl w:val="2"/>
          <w:numId w:val="4"/>
        </w:numPr>
        <w:rPr>
          <w:lang w:eastAsia="x-none"/>
        </w:rPr>
      </w:pPr>
      <w:r>
        <w:rPr>
          <w:lang w:eastAsia="x-none"/>
        </w:rP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77777777" w:rsidR="007C6CB2" w:rsidRDefault="007C6CB2" w:rsidP="004D1FA0">
      <w:pPr>
        <w:pStyle w:val="ListParagraph"/>
        <w:numPr>
          <w:ilvl w:val="1"/>
          <w:numId w:val="4"/>
        </w:numPr>
        <w:rPr>
          <w:lang w:eastAsia="x-none"/>
        </w:rPr>
      </w:pPr>
      <w:r>
        <w:rPr>
          <w:lang w:eastAsia="x-none"/>
        </w:rPr>
        <w:t>Quantization methods including uniform vs non-uniform quantization, scalar versus vector quantization, and associated parameters, e.g., quantization resolution, etc.</w:t>
      </w:r>
    </w:p>
    <w:p w14:paraId="75E5AB9E" w14:textId="18A4FEB1" w:rsidR="007C6CB2" w:rsidRDefault="007C6CB2" w:rsidP="004D1FA0">
      <w:pPr>
        <w:pStyle w:val="ListParagraph"/>
        <w:numPr>
          <w:ilvl w:val="1"/>
          <w:numId w:val="4"/>
        </w:numPr>
        <w:rPr>
          <w:lang w:eastAsia="x-none"/>
        </w:rPr>
      </w:pPr>
      <w:r>
        <w:rPr>
          <w:lang w:eastAsia="x-none"/>
        </w:rPr>
        <w:t>How to use the quantization methods</w:t>
      </w:r>
    </w:p>
    <w:p w14:paraId="0CCB9A28" w14:textId="5DCDDDFD" w:rsidR="000723C7" w:rsidRDefault="002879AF" w:rsidP="007C7261">
      <w:pPr>
        <w:pStyle w:val="ListParagraph"/>
        <w:numPr>
          <w:ilvl w:val="0"/>
          <w:numId w:val="4"/>
        </w:numPr>
        <w:rPr>
          <w:lang w:eastAsia="x-none"/>
        </w:rPr>
      </w:pPr>
      <w:r>
        <w:rPr>
          <w:lang w:eastAsia="x-none"/>
        </w:rPr>
        <w:t>Considering performance impact of ground truth quantization</w:t>
      </w:r>
      <w:r w:rsidR="0064478E">
        <w:rPr>
          <w:lang w:eastAsia="x-none"/>
        </w:rPr>
        <w:t xml:space="preserve"> in the CSI compression</w:t>
      </w:r>
    </w:p>
    <w:p w14:paraId="3DCA2A45" w14:textId="0ECF7B39" w:rsidR="000E121C" w:rsidRDefault="00F42F7E" w:rsidP="007C7261">
      <w:pPr>
        <w:pStyle w:val="ListParagraph"/>
        <w:numPr>
          <w:ilvl w:val="1"/>
          <w:numId w:val="4"/>
        </w:numPr>
        <w:rPr>
          <w:lang w:eastAsia="x-none"/>
        </w:rPr>
      </w:pPr>
      <w:r>
        <w:rPr>
          <w:lang w:eastAsia="x-none"/>
        </w:rPr>
        <w:t xml:space="preserve">Studying </w:t>
      </w:r>
      <w:r w:rsidR="00CD58D9">
        <w:rPr>
          <w:lang w:eastAsia="x-none"/>
        </w:rPr>
        <w:t>h</w:t>
      </w:r>
      <w:r w:rsidR="000E121C">
        <w:rPr>
          <w:lang w:eastAsia="x-none"/>
        </w:rPr>
        <w:t>igh resolution quantization methods for ground truth CSI</w:t>
      </w:r>
      <w:r w:rsidR="00DA4E0B">
        <w:rPr>
          <w:lang w:eastAsia="x-none"/>
        </w:rPr>
        <w:t xml:space="preserve">, including at least the following options: </w:t>
      </w:r>
    </w:p>
    <w:p w14:paraId="1C39981B" w14:textId="44093A4B" w:rsidR="00DA4E0B" w:rsidRDefault="00DA4E0B" w:rsidP="007C7261">
      <w:pPr>
        <w:pStyle w:val="ListParagraph"/>
        <w:numPr>
          <w:ilvl w:val="2"/>
          <w:numId w:val="4"/>
        </w:numPr>
        <w:rPr>
          <w:lang w:eastAsia="x-none"/>
        </w:rPr>
      </w:pPr>
      <w:r>
        <w:rPr>
          <w:lang w:eastAsia="x-none"/>
        </w:rPr>
        <w:t>High resolution scalar quantization</w:t>
      </w:r>
      <w:r w:rsidR="00E9505D">
        <w:rPr>
          <w:lang w:eastAsia="x-none"/>
        </w:rPr>
        <w:t xml:space="preserve"> </w:t>
      </w:r>
    </w:p>
    <w:p w14:paraId="6713DEAF" w14:textId="7C69E2C8" w:rsidR="008221E8" w:rsidRPr="00470333" w:rsidRDefault="00220D18" w:rsidP="007C7261">
      <w:pPr>
        <w:pStyle w:val="ListParagraph"/>
        <w:numPr>
          <w:ilvl w:val="2"/>
          <w:numId w:val="4"/>
        </w:numPr>
        <w:rPr>
          <w:lang w:eastAsia="x-none"/>
        </w:rPr>
      </w:pPr>
      <w:r>
        <w:rPr>
          <w:lang w:eastAsia="x-none"/>
        </w:rPr>
        <w:t>High resolution codebook quantization, e.g., Rel-16 TypeII</w:t>
      </w:r>
      <w:r w:rsidR="00D40EE7">
        <w:rPr>
          <w:lang w:eastAsia="x-none"/>
        </w:rPr>
        <w:t>-</w:t>
      </w:r>
      <w:r w:rsidR="008221E8">
        <w:rPr>
          <w:lang w:eastAsia="x-none"/>
        </w:rPr>
        <w:t>like method with new parameters</w:t>
      </w:r>
      <w:r w:rsidR="00BD2D0C">
        <w:rPr>
          <w:lang w:eastAsia="x-none"/>
        </w:rPr>
        <w:t xml:space="preserve">, </w:t>
      </w:r>
      <w:r w:rsidR="004F6B4F">
        <w:rPr>
          <w:lang w:eastAsia="x-none"/>
        </w:rPr>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1BB2ECAF" w:rsidR="006A13CD" w:rsidRDefault="006A13CD" w:rsidP="00470333">
      <w:pPr>
        <w:pStyle w:val="ListParagraph"/>
        <w:numPr>
          <w:ilvl w:val="2"/>
          <w:numId w:val="4"/>
        </w:numPr>
        <w:rPr>
          <w:lang w:eastAsia="x-none"/>
        </w:rPr>
      </w:pPr>
      <w:r>
        <w:rPr>
          <w:lang w:eastAsia="x-none"/>
        </w:rPr>
        <w:t>Float32 adopted as the baseline/upper-bound for performance comparisons</w:t>
      </w:r>
    </w:p>
    <w:p w14:paraId="68255F9F" w14:textId="0F7BD935" w:rsidR="00F81858" w:rsidRDefault="00652C99">
      <w:pPr>
        <w:pStyle w:val="ListParagraph"/>
        <w:numPr>
          <w:ilvl w:val="0"/>
          <w:numId w:val="4"/>
        </w:numPr>
        <w:rPr>
          <w:lang w:eastAsia="x-none"/>
        </w:rPr>
      </w:pPr>
      <w:r>
        <w:rPr>
          <w:lang w:eastAsia="x-none"/>
        </w:rPr>
        <w:t>For CSI compression sub use case with rank ≥ 1</w:t>
      </w:r>
      <w:r w:rsidR="00140532">
        <w:rPr>
          <w:lang w:eastAsia="x-none"/>
        </w:rPr>
        <w:t>, AI/ML model setting to adapt to ranks/layers to be reported amongst the following options:</w:t>
      </w:r>
    </w:p>
    <w:p w14:paraId="0D94B5FC"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1-1 (rank specific): Separated AI/ML models are trained per rank value and applied for corresponding ranks to perform individual inference, any specific model operates on multi-layers jointly.</w:t>
      </w:r>
    </w:p>
    <w:p w14:paraId="605E778E"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 xml:space="preserve">Option 1-2 (rank common): A unified AI/ML model is trained and applied for adaptive ranks to perform inference, the model operates on multi-layers jointly. </w:t>
      </w:r>
    </w:p>
    <w:p w14:paraId="3CE1E00F"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2 (layer specific): Separated AI/ML models are trained per layer value and applied for corresponding layers to perform individual inference.</w:t>
      </w:r>
    </w:p>
    <w:p w14:paraId="59D84206"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5869C4CF"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the setting is </w:t>
      </w:r>
    </w:p>
    <w:p w14:paraId="6CB010DD" w14:textId="77777777" w:rsidR="00FA3E44" w:rsidRPr="003441B2" w:rsidRDefault="00FA3E44" w:rsidP="00FA3E44">
      <w:pPr>
        <w:pStyle w:val="ListParagraph"/>
        <w:numPr>
          <w:ilvl w:val="3"/>
          <w:numId w:val="4"/>
        </w:numPr>
        <w:spacing w:after="0"/>
        <w:contextualSpacing w:val="0"/>
        <w:rPr>
          <w:bCs/>
          <w:lang w:eastAsia="zh-CN"/>
        </w:rPr>
      </w:pPr>
      <w:r w:rsidRPr="003441B2">
        <w:t xml:space="preserve">Option 2-1: layer specific and rank common (different models applied for different layers; for a specific layer, the same model is applied for all rank values), or </w:t>
      </w:r>
    </w:p>
    <w:p w14:paraId="3983DC0E" w14:textId="77777777" w:rsidR="00FA3E44" w:rsidRPr="003441B2" w:rsidRDefault="00FA3E44" w:rsidP="00FA3E44">
      <w:pPr>
        <w:pStyle w:val="ListParagraph"/>
        <w:numPr>
          <w:ilvl w:val="3"/>
          <w:numId w:val="4"/>
        </w:numPr>
        <w:spacing w:after="0"/>
        <w:contextualSpacing w:val="0"/>
        <w:rPr>
          <w:bCs/>
          <w:lang w:eastAsia="zh-CN"/>
        </w:rPr>
      </w:pPr>
      <w:r w:rsidRPr="003441B2">
        <w:t>Option 2-2: layer specific and rank specific (different models applied for different layers; for a specific layer, different models are applied for different rank values)</w:t>
      </w:r>
    </w:p>
    <w:p w14:paraId="129DE2F9"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3 (layer common): A unified AI/ML model is trained and applied for each layer to perform individual inference.</w:t>
      </w:r>
    </w:p>
    <w:p w14:paraId="380AE40D"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14DBA92E"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whether the setting is </w:t>
      </w:r>
    </w:p>
    <w:p w14:paraId="49F6171D" w14:textId="77777777" w:rsidR="00FA3E44" w:rsidRPr="0026661E" w:rsidRDefault="00FA3E44" w:rsidP="00FA3E44">
      <w:pPr>
        <w:pStyle w:val="ListParagraph"/>
        <w:numPr>
          <w:ilvl w:val="3"/>
          <w:numId w:val="4"/>
        </w:numPr>
        <w:spacing w:after="0"/>
        <w:contextualSpacing w:val="0"/>
      </w:pPr>
      <w:r w:rsidRPr="003441B2">
        <w:t xml:space="preserve">Option 3-1: layer common and rank common (A unified AI/ML model is applied for each layer under any rank value to perform individual inference), or </w:t>
      </w:r>
    </w:p>
    <w:p w14:paraId="00E17F5E" w14:textId="77777777" w:rsidR="00FA3E44" w:rsidRDefault="00FA3E44" w:rsidP="00FA3E44">
      <w:pPr>
        <w:pStyle w:val="ListParagraph"/>
        <w:numPr>
          <w:ilvl w:val="3"/>
          <w:numId w:val="4"/>
        </w:numPr>
        <w:spacing w:after="0"/>
        <w:contextualSpacing w:val="0"/>
      </w:pPr>
      <w:r w:rsidRPr="003441B2">
        <w:t>Option 3-2: layer common and rank specific (different models applied for different rank values; for a specific rank, the same model is applied for all layers)</w:t>
      </w:r>
    </w:p>
    <w:p w14:paraId="72791921" w14:textId="5BC907A3" w:rsidR="00FB5E61" w:rsidRDefault="008A423A" w:rsidP="00FB5E61">
      <w:pPr>
        <w:pStyle w:val="ListParagraph"/>
        <w:numPr>
          <w:ilvl w:val="0"/>
          <w:numId w:val="4"/>
        </w:numPr>
        <w:spacing w:after="0"/>
        <w:contextualSpacing w:val="0"/>
      </w:pPr>
      <w:r w:rsidRPr="008A423A">
        <w:lastRenderedPageBreak/>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p>
    <w:p w14:paraId="2AD6D3D2" w14:textId="77777777" w:rsidR="001F14CA" w:rsidRDefault="001F14CA" w:rsidP="001F14CA">
      <w:pPr>
        <w:pStyle w:val="ListParagraph"/>
        <w:numPr>
          <w:ilvl w:val="1"/>
          <w:numId w:val="4"/>
        </w:numPr>
        <w:spacing w:after="0"/>
      </w:pPr>
      <w:r>
        <w:t>Option 1-1 (rank specific): Max FLOPs over K rank specific models.</w:t>
      </w:r>
    </w:p>
    <w:p w14:paraId="0E88F409" w14:textId="77777777" w:rsidR="001F14CA" w:rsidRDefault="001F14CA" w:rsidP="001F14CA">
      <w:pPr>
        <w:pStyle w:val="ListParagraph"/>
        <w:numPr>
          <w:ilvl w:val="1"/>
          <w:numId w:val="4"/>
        </w:numPr>
        <w:spacing w:after="0"/>
      </w:pPr>
      <w:r>
        <w:t>Option 1-2 (rank common): FLOPs of the rank common model.</w:t>
      </w:r>
    </w:p>
    <w:p w14:paraId="3706C175" w14:textId="77777777" w:rsidR="001F14CA" w:rsidRDefault="001F14CA" w:rsidP="001F14CA">
      <w:pPr>
        <w:pStyle w:val="ListParagraph"/>
        <w:numPr>
          <w:ilvl w:val="1"/>
          <w:numId w:val="4"/>
        </w:numPr>
        <w:spacing w:after="0"/>
      </w:pPr>
      <w:r>
        <w:t>Option 2-1 (layer specific and rank common): Sum of the FLOPs of K models (for the rank=K).</w:t>
      </w:r>
    </w:p>
    <w:p w14:paraId="19386439" w14:textId="77777777" w:rsidR="001F14CA" w:rsidRDefault="001F14CA" w:rsidP="001F14CA">
      <w:pPr>
        <w:pStyle w:val="ListParagraph"/>
        <w:numPr>
          <w:ilvl w:val="1"/>
          <w:numId w:val="4"/>
        </w:numPr>
        <w:spacing w:after="0"/>
      </w:pPr>
      <w:r>
        <w:t>Option 2-2 (layer specific and rank specific): Max of the FLOPs over K ranks, k=1,…K, each with a sum of k models.</w:t>
      </w:r>
    </w:p>
    <w:p w14:paraId="23699375" w14:textId="77777777" w:rsidR="001F14CA" w:rsidRDefault="001F14CA" w:rsidP="001F14CA">
      <w:pPr>
        <w:pStyle w:val="ListParagraph"/>
        <w:numPr>
          <w:ilvl w:val="1"/>
          <w:numId w:val="4"/>
        </w:numPr>
        <w:spacing w:after="0"/>
      </w:pPr>
      <w:r>
        <w:t>Option 3-1 (layer common and rank common): K * FLOPs of the common model.</w:t>
      </w:r>
    </w:p>
    <w:p w14:paraId="6518BA9C" w14:textId="244AC48D" w:rsidR="001D5A24" w:rsidRDefault="001F14CA" w:rsidP="001F14CA">
      <w:pPr>
        <w:pStyle w:val="ListParagraph"/>
        <w:numPr>
          <w:ilvl w:val="1"/>
          <w:numId w:val="4"/>
        </w:numPr>
        <w:spacing w:after="0"/>
        <w:contextualSpacing w:val="0"/>
      </w:pPr>
      <w:r>
        <w:t>Option 3-2 (layer common and rank specific): Max of the FLOPs over K ranks, k=1,…K, each with k * FLOPs of the layer common model.</w:t>
      </w:r>
    </w:p>
    <w:p w14:paraId="051AF8CD" w14:textId="0A8461B2" w:rsidR="00DA5640" w:rsidRDefault="00DA5640" w:rsidP="00DA5640">
      <w:pPr>
        <w:pStyle w:val="ListParagraph"/>
        <w:numPr>
          <w:ilvl w:val="0"/>
          <w:numId w:val="4"/>
        </w:numPr>
        <w:spacing w:after="0"/>
        <w:contextualSpacing w:val="0"/>
      </w:pPr>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77777777" w:rsidR="005E0521" w:rsidRDefault="005E0521" w:rsidP="005E0521">
      <w:pPr>
        <w:pStyle w:val="ListParagraph"/>
        <w:numPr>
          <w:ilvl w:val="1"/>
          <w:numId w:val="4"/>
        </w:numPr>
        <w:spacing w:after="0"/>
      </w:pPr>
      <w:r>
        <w:t>Option 1-1 (rank specific)/Option 3-2 (layer common and rank specific): Sum of memory storage/number of parameters over all rank specific models.</w:t>
      </w:r>
    </w:p>
    <w:p w14:paraId="7F07A48F" w14:textId="77777777" w:rsidR="005E0521" w:rsidRDefault="005E0521" w:rsidP="005E0521">
      <w:pPr>
        <w:pStyle w:val="ListParagraph"/>
        <w:numPr>
          <w:ilvl w:val="1"/>
          <w:numId w:val="4"/>
        </w:numPr>
        <w:spacing w:after="0"/>
      </w:pPr>
      <w:r>
        <w:t>Option 1-2 (rank common): A single memory storage/number of parameters for the rank common model.</w:t>
      </w:r>
    </w:p>
    <w:p w14:paraId="634100BA" w14:textId="77777777" w:rsidR="005E0521" w:rsidRDefault="005E0521" w:rsidP="005E0521">
      <w:pPr>
        <w:pStyle w:val="ListParagraph"/>
        <w:numPr>
          <w:ilvl w:val="1"/>
          <w:numId w:val="4"/>
        </w:numPr>
        <w:spacing w:after="0"/>
      </w:pPr>
      <w:r>
        <w:t>Option 2-1 (layer specific and rank common): Sum of memory storage/number of parameters over all layer specific models.</w:t>
      </w:r>
    </w:p>
    <w:p w14:paraId="4FC5C64C" w14:textId="77777777" w:rsidR="005E0521" w:rsidRDefault="005E0521" w:rsidP="005E0521">
      <w:pPr>
        <w:pStyle w:val="ListParagraph"/>
        <w:numPr>
          <w:ilvl w:val="1"/>
          <w:numId w:val="4"/>
        </w:numPr>
        <w:spacing w:after="0"/>
      </w:pPr>
      <w:r>
        <w:t>Option 2-2 (layer specific and rank specific): Sum of memory storage/number of parameters for the specific models over all ranks and all layers in per rank.</w:t>
      </w:r>
    </w:p>
    <w:p w14:paraId="27D6D741" w14:textId="71552C92" w:rsidR="00087B08" w:rsidRPr="0026661E" w:rsidRDefault="005E0521" w:rsidP="005E0521">
      <w:pPr>
        <w:pStyle w:val="ListParagraph"/>
        <w:numPr>
          <w:ilvl w:val="1"/>
          <w:numId w:val="4"/>
        </w:numPr>
        <w:spacing w:after="0"/>
        <w:contextualSpacing w:val="0"/>
      </w:pPr>
      <w:r>
        <w:t>Option 3-1 (layer common and rank common): A single memory storage/number of parameters for the common model</w:t>
      </w:r>
    </w:p>
    <w:p w14:paraId="09C1FB2B" w14:textId="77777777" w:rsidR="00F16C4E" w:rsidRDefault="00F16C4E" w:rsidP="00F16C4E">
      <w:pPr>
        <w:spacing w:after="0"/>
        <w:rPr>
          <w:lang w:eastAsia="x-none"/>
        </w:rPr>
      </w:pPr>
    </w:p>
    <w:p w14:paraId="7E6C936D" w14:textId="76B6E194" w:rsidR="00F16C4E" w:rsidRDefault="00F16C4E" w:rsidP="00F16C4E">
      <w:pPr>
        <w:overflowPunct w:val="0"/>
        <w:autoSpaceDE w:val="0"/>
        <w:autoSpaceDN w:val="0"/>
        <w:adjustRightInd w:val="0"/>
        <w:spacing w:after="0" w:line="259" w:lineRule="auto"/>
        <w:textAlignment w:val="baseline"/>
        <w:rPr>
          <w:rFonts w:eastAsia="Malgun Gothic"/>
        </w:rPr>
      </w:pPr>
    </w:p>
    <w:p w14:paraId="1DB21BBD" w14:textId="27931344" w:rsidR="004264F0" w:rsidRDefault="004264F0" w:rsidP="004264F0">
      <w:pPr>
        <w:overflowPunct w:val="0"/>
        <w:autoSpaceDE w:val="0"/>
        <w:autoSpaceDN w:val="0"/>
        <w:adjustRightInd w:val="0"/>
        <w:spacing w:after="0" w:line="288" w:lineRule="auto"/>
        <w:jc w:val="both"/>
        <w:textAlignment w:val="baseline"/>
        <w:rPr>
          <w:color w:val="000000"/>
        </w:rPr>
      </w:pPr>
    </w:p>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0D83D446" w:rsidR="00233298" w:rsidRDefault="00233298" w:rsidP="005871DB">
      <w:pPr>
        <w:pStyle w:val="ListParagraph"/>
        <w:numPr>
          <w:ilvl w:val="0"/>
          <w:numId w:val="66"/>
        </w:numPr>
        <w:rPr>
          <w:lang w:eastAsia="x-none"/>
        </w:rPr>
      </w:pPr>
      <w:r>
        <w:rPr>
          <w:lang w:eastAsia="x-none"/>
        </w:rPr>
        <w:t>The structure of the AI/ML model, e.g., type (FCN, RNN, CNN,…), the number of layers, branches, format of parameters, etc.</w:t>
      </w:r>
    </w:p>
    <w:p w14:paraId="7EDD2E3A" w14:textId="48CE7C62" w:rsidR="00233298" w:rsidRDefault="00233298" w:rsidP="005871DB">
      <w:pPr>
        <w:pStyle w:val="ListParagraph"/>
        <w:numPr>
          <w:ilvl w:val="0"/>
          <w:numId w:val="66"/>
        </w:numPr>
        <w:rPr>
          <w:lang w:eastAsia="x-none"/>
        </w:rPr>
      </w:pPr>
      <w:r>
        <w:rPr>
          <w:lang w:eastAsia="x-none"/>
        </w:rPr>
        <w:t>The input CSI type, e.g., raw channel matrix, eigenvector(s) of the raw channel matrix, feedback CSI information, etc.</w:t>
      </w:r>
    </w:p>
    <w:p w14:paraId="348696CA" w14:textId="4F042F9D" w:rsidR="004B2FCA" w:rsidRDefault="00597A34" w:rsidP="005871DB">
      <w:pPr>
        <w:pStyle w:val="ListParagraph"/>
        <w:numPr>
          <w:ilvl w:val="1"/>
          <w:numId w:val="66"/>
        </w:numPr>
        <w:rPr>
          <w:lang w:eastAsia="x-none"/>
        </w:rPr>
      </w:pPr>
      <w:r>
        <w:rPr>
          <w:lang w:eastAsia="x-none"/>
        </w:rPr>
        <w:t xml:space="preserve">Including assumptions on the observation window, i.e., </w:t>
      </w:r>
      <w:r w:rsidRPr="00D17AE5">
        <w:rPr>
          <w:rFonts w:eastAsia="DengXian"/>
          <w:lang w:eastAsia="zh-CN"/>
        </w:rPr>
        <w:t>number/time distance of historic CSI/channel measurements</w:t>
      </w:r>
    </w:p>
    <w:p w14:paraId="06435F69" w14:textId="5306F279" w:rsidR="00233298" w:rsidRDefault="00233298" w:rsidP="005871DB">
      <w:pPr>
        <w:pStyle w:val="ListParagraph"/>
        <w:numPr>
          <w:ilvl w:val="0"/>
          <w:numId w:val="66"/>
        </w:numPr>
        <w:rPr>
          <w:lang w:eastAsia="x-none"/>
        </w:rPr>
      </w:pPr>
      <w:r>
        <w:rPr>
          <w:lang w:eastAsia="x-none"/>
        </w:rPr>
        <w:t>The output CSI type, e.g., channel matrix, eigenvector(s), feedback CSI information, etc.</w:t>
      </w:r>
    </w:p>
    <w:p w14:paraId="4C90DBAE" w14:textId="103D5F56" w:rsidR="00CB13BC" w:rsidRDefault="00CB13BC" w:rsidP="005871DB">
      <w:pPr>
        <w:pStyle w:val="ListParagraph"/>
        <w:numPr>
          <w:ilvl w:val="1"/>
          <w:numId w:val="66"/>
        </w:numPr>
        <w:rPr>
          <w:lang w:eastAsia="x-none"/>
        </w:rPr>
      </w:pPr>
      <w:r>
        <w:rPr>
          <w:lang w:eastAsia="x-none"/>
        </w:rPr>
        <w:t>Including assumptions on the prediction window, i.e., number/time distance of predicted CSI/channel</w:t>
      </w:r>
    </w:p>
    <w:p w14:paraId="61AFE7D4" w14:textId="2C653BEF" w:rsidR="00233298" w:rsidRDefault="00233298" w:rsidP="005871DB">
      <w:pPr>
        <w:pStyle w:val="ListParagraph"/>
        <w:numPr>
          <w:ilvl w:val="0"/>
          <w:numId w:val="66"/>
        </w:numPr>
        <w:rPr>
          <w:lang w:eastAsia="x-none"/>
        </w:rPr>
      </w:pPr>
      <w:r>
        <w:rPr>
          <w:lang w:eastAsia="x-none"/>
        </w:rPr>
        <w:t>Data pre-processing/post-processing</w:t>
      </w:r>
    </w:p>
    <w:p w14:paraId="7523E5DC" w14:textId="18F3ED35" w:rsidR="00092280" w:rsidRDefault="00233298" w:rsidP="005871DB">
      <w:pPr>
        <w:pStyle w:val="ListParagraph"/>
        <w:numPr>
          <w:ilvl w:val="0"/>
          <w:numId w:val="66"/>
        </w:numPr>
        <w:rPr>
          <w:lang w:eastAsia="x-none"/>
        </w:rPr>
      </w:pPr>
      <w:r>
        <w:rPr>
          <w:lang w:eastAsia="x-none"/>
        </w:rPr>
        <w:t>Loss function</w:t>
      </w:r>
    </w:p>
    <w:p w14:paraId="26F753CC" w14:textId="0BE92DCF" w:rsidR="00F77958" w:rsidRPr="00D17AE5" w:rsidRDefault="00F77958" w:rsidP="000810D6">
      <w:pPr>
        <w:spacing w:after="0"/>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DFD435" w14:textId="77777777" w:rsidR="00F77958" w:rsidRPr="00A623B1" w:rsidRDefault="00F77958" w:rsidP="00F77958">
      <w:pPr>
        <w:rPr>
          <w:lang w:eastAsia="x-none"/>
        </w:rPr>
      </w:pPr>
    </w:p>
    <w:p w14:paraId="60F8DE61" w14:textId="77777777" w:rsidR="00F16C4E" w:rsidRPr="00F16C4E" w:rsidRDefault="00F16C4E" w:rsidP="00F16C4E">
      <w:pPr>
        <w:overflowPunct w:val="0"/>
        <w:autoSpaceDE w:val="0"/>
        <w:autoSpaceDN w:val="0"/>
        <w:adjustRightInd w:val="0"/>
        <w:spacing w:after="0" w:line="259" w:lineRule="auto"/>
        <w:textAlignment w:val="baseline"/>
        <w:rPr>
          <w:rFonts w:eastAsia="Malgun Gothic"/>
        </w:rPr>
      </w:pPr>
    </w:p>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77777777" w:rsidR="000B2C80" w:rsidRDefault="000B2C80">
      <w:pPr>
        <w:pStyle w:val="ListParagraph"/>
        <w:numPr>
          <w:ilvl w:val="0"/>
          <w:numId w:val="27"/>
        </w:numPr>
      </w:pPr>
      <w:r>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77777777" w:rsidR="000B2C80" w:rsidRDefault="000B2C80">
      <w:pPr>
        <w:pStyle w:val="ListParagraph"/>
        <w:numPr>
          <w:ilvl w:val="0"/>
          <w:numId w:val="27"/>
        </w:numPr>
      </w:pPr>
      <w:r>
        <w:t>In this case, the fine-tuning dataset setting (e.g., size of dataset) is to be reported along with the improvement of performance.</w:t>
      </w:r>
    </w:p>
    <w:p w14:paraId="5DD04844" w14:textId="77777777" w:rsidR="005343CD" w:rsidRPr="00194BDF" w:rsidRDefault="005343CD" w:rsidP="00194BDF"/>
    <w:p w14:paraId="56E75C12" w14:textId="2646A234" w:rsidR="004A79C0" w:rsidRDefault="000059F2" w:rsidP="004A79C0">
      <w:pPr>
        <w:pStyle w:val="Heading3"/>
      </w:pPr>
      <w:bookmarkStart w:id="71" w:name="_Toc135002574"/>
      <w:bookmarkStart w:id="72" w:name="_Toc135850571"/>
      <w:r>
        <w:lastRenderedPageBreak/>
        <w:t>6</w:t>
      </w:r>
      <w:r w:rsidR="004A79C0">
        <w:t>.</w:t>
      </w:r>
      <w:r w:rsidR="005713C7">
        <w:t>2</w:t>
      </w:r>
      <w:r w:rsidR="004A79C0">
        <w:t>.2</w:t>
      </w:r>
      <w:r w:rsidR="004A79C0">
        <w:tab/>
        <w:t>Performance results</w:t>
      </w:r>
      <w:bookmarkEnd w:id="71"/>
      <w:bookmarkEnd w:id="72"/>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12474F94" w14:textId="468FD4F3" w:rsidR="006870E6" w:rsidRDefault="006870E6" w:rsidP="006870E6">
      <w:r>
        <w:t>For the evaluation of CSI compression, the specific CQI determination method(s) for AI/ML</w:t>
      </w:r>
      <w:r w:rsidR="00AF762E">
        <w:t xml:space="preserve"> can be reported by introducing an additional field in the template</w:t>
      </w:r>
      <w:r>
        <w:t>, e.g.,</w:t>
      </w:r>
    </w:p>
    <w:p w14:paraId="54C499C9" w14:textId="23D88D70" w:rsidR="006870E6" w:rsidRDefault="006870E6" w:rsidP="005871DB">
      <w:pPr>
        <w:pStyle w:val="ListParagraph"/>
        <w:numPr>
          <w:ilvl w:val="0"/>
          <w:numId w:val="71"/>
        </w:numPr>
      </w:pPr>
      <w:r>
        <w:t>Option 2a: CQI is calculated based on CSI reconstruction output, if CSI reconstruction model is available at the UE and UE can perform reconstruction model inference with potential adjustment</w:t>
      </w:r>
      <w:r w:rsidR="00880DEF">
        <w:t>.</w:t>
      </w:r>
    </w:p>
    <w:p w14:paraId="154C96A1" w14:textId="4DFF7E4E" w:rsidR="006870E6" w:rsidRDefault="006870E6" w:rsidP="005871DB">
      <w:pPr>
        <w:pStyle w:val="ListParagraph"/>
        <w:numPr>
          <w:ilvl w:val="1"/>
          <w:numId w:val="71"/>
        </w:numPr>
      </w:pPr>
      <w:r>
        <w:t>Option 2a-1: The CSI reconstruction part for CQI calculation at the UE same as the actual CSI reconstruction part at the NW</w:t>
      </w:r>
      <w:r w:rsidR="00880DEF">
        <w:t>.</w:t>
      </w:r>
    </w:p>
    <w:p w14:paraId="363B5377" w14:textId="6087467E" w:rsidR="006870E6" w:rsidRDefault="006870E6" w:rsidP="005871DB">
      <w:pPr>
        <w:pStyle w:val="ListParagraph"/>
        <w:numPr>
          <w:ilvl w:val="1"/>
          <w:numId w:val="71"/>
        </w:numPr>
      </w:pPr>
      <w:r>
        <w:t>Option 2a-2: The CSI reconstruction part for CQI calculation at the UE is a proxy model, which is different from the actual CSI reconstruction part at the NW</w:t>
      </w:r>
      <w:r w:rsidR="00880DEF">
        <w:t>.</w:t>
      </w:r>
    </w:p>
    <w:p w14:paraId="1CFDBFD1" w14:textId="0562FF26" w:rsidR="006870E6" w:rsidRDefault="006870E6" w:rsidP="005871DB">
      <w:pPr>
        <w:pStyle w:val="ListParagraph"/>
        <w:numPr>
          <w:ilvl w:val="0"/>
          <w:numId w:val="71"/>
        </w:numPr>
      </w:pPr>
      <w:r>
        <w:t>Option 2b: CQI is calculated using two stage approach, UE derives CQI using precoded CSI-RS transmitted with a reconstructed precoder</w:t>
      </w:r>
      <w:r w:rsidR="00880DEF">
        <w:t>.</w:t>
      </w:r>
    </w:p>
    <w:p w14:paraId="4DB4889F" w14:textId="640D5568" w:rsidR="006870E6" w:rsidRDefault="006870E6" w:rsidP="005871DB">
      <w:pPr>
        <w:pStyle w:val="ListParagraph"/>
        <w:numPr>
          <w:ilvl w:val="0"/>
          <w:numId w:val="71"/>
        </w:numPr>
      </w:pPr>
      <w:r>
        <w:t>Option 1a: CQI is calculated based on the target CSI from the realistic channel estimation</w:t>
      </w:r>
      <w:r w:rsidR="00880DEF">
        <w:t>.</w:t>
      </w:r>
    </w:p>
    <w:p w14:paraId="21EA117B" w14:textId="5FBD5AF6" w:rsidR="006870E6" w:rsidRDefault="006870E6" w:rsidP="005871DB">
      <w:pPr>
        <w:pStyle w:val="ListParagraph"/>
        <w:numPr>
          <w:ilvl w:val="0"/>
          <w:numId w:val="71"/>
        </w:numPr>
      </w:pPr>
      <w:r>
        <w:t>Option 1b: CQI is calculated based on the target CSI from the realistic channel estimation and potential adjustment</w:t>
      </w:r>
      <w:r w:rsidR="00880DEF">
        <w:t>.</w:t>
      </w:r>
    </w:p>
    <w:p w14:paraId="27BD8E06" w14:textId="77777777" w:rsidR="006870E6" w:rsidRDefault="006870E6" w:rsidP="005871DB">
      <w:pPr>
        <w:pStyle w:val="ListParagraph"/>
        <w:numPr>
          <w:ilvl w:val="0"/>
          <w:numId w:val="71"/>
        </w:numPr>
      </w:pPr>
      <w:r>
        <w:t>Option 1c: CQI is calculated based on traditional codebook</w:t>
      </w:r>
      <w:r w:rsidR="00880DEF">
        <w:t>.</w:t>
      </w:r>
    </w:p>
    <w:p w14:paraId="126E386B" w14:textId="4E016932" w:rsidR="007A0CEC" w:rsidRDefault="00C93B88" w:rsidP="007A0CEC">
      <w:r>
        <w:t xml:space="preserve">The </w:t>
      </w:r>
      <w:r w:rsidR="006E2238">
        <w:t xml:space="preserve">following </w:t>
      </w:r>
      <w:r>
        <w:t xml:space="preserve">baselines </w:t>
      </w:r>
      <w:r w:rsidR="006E2238">
        <w:t xml:space="preserve">are recommended to facilitate calibration of results: </w:t>
      </w:r>
    </w:p>
    <w:p w14:paraId="6ED5A24B" w14:textId="77777777" w:rsidR="00350320" w:rsidRDefault="006E2238" w:rsidP="005871DB">
      <w:pPr>
        <w:pStyle w:val="ListParagraph"/>
        <w:numPr>
          <w:ilvl w:val="0"/>
          <w:numId w:val="75"/>
        </w:numPr>
      </w:pPr>
      <w:r>
        <w:t xml:space="preserve">Benchmark: </w:t>
      </w:r>
      <w:r w:rsidR="00350320">
        <w:t xml:space="preserve">R16 eType II CB; </w:t>
      </w:r>
    </w:p>
    <w:p w14:paraId="14C0113B" w14:textId="77777777" w:rsidR="00350320" w:rsidRDefault="00350320" w:rsidP="005871DB">
      <w:pPr>
        <w:pStyle w:val="ListParagraph"/>
        <w:numPr>
          <w:ilvl w:val="1"/>
          <w:numId w:val="75"/>
        </w:numPr>
      </w:pPr>
      <w:r>
        <w:t>Others can be additionally submitted, e.g., Type I CB.</w:t>
      </w:r>
    </w:p>
    <w:p w14:paraId="2761D32F" w14:textId="77777777" w:rsidR="00350320" w:rsidRDefault="00350320" w:rsidP="005871DB">
      <w:pPr>
        <w:pStyle w:val="ListParagraph"/>
        <w:numPr>
          <w:ilvl w:val="0"/>
          <w:numId w:val="75"/>
        </w:numPr>
      </w:pPr>
      <w:r>
        <w:t>Input/Output type: Eigenvectors of the current CSI</w:t>
      </w:r>
    </w:p>
    <w:p w14:paraId="6EEF883D" w14:textId="77777777" w:rsidR="00350320" w:rsidRDefault="00350320" w:rsidP="005871DB">
      <w:pPr>
        <w:pStyle w:val="ListParagraph"/>
        <w:numPr>
          <w:ilvl w:val="1"/>
          <w:numId w:val="75"/>
        </w:numPr>
      </w:pPr>
      <w:r>
        <w:t>Other can be additionally submitted, e.g., eigenvectors with additional past CSI, eType II-like input, raw channel matrix, etc.</w:t>
      </w:r>
    </w:p>
    <w:p w14:paraId="764A8803" w14:textId="77777777" w:rsidR="00350320" w:rsidRDefault="00350320" w:rsidP="005871DB">
      <w:pPr>
        <w:pStyle w:val="ListParagraph"/>
        <w:numPr>
          <w:ilvl w:val="0"/>
          <w:numId w:val="75"/>
        </w:numPr>
      </w:pPr>
      <w:r>
        <w:t>Ground-truth CSI quantization method: Float32, i.e., without quantization</w:t>
      </w:r>
    </w:p>
    <w:p w14:paraId="2450E509" w14:textId="77777777" w:rsidR="00350320" w:rsidRDefault="00350320" w:rsidP="005871DB">
      <w:pPr>
        <w:pStyle w:val="ListParagraph"/>
        <w:numPr>
          <w:ilvl w:val="1"/>
          <w:numId w:val="75"/>
        </w:numPr>
      </w:pPr>
      <w:r>
        <w:t>Other high resolution CSI quantization methods can be additionally submitted for comparison, e.g., R16 Type II-like method with new parameters, scalar quantization, etc.</w:t>
      </w:r>
    </w:p>
    <w:p w14:paraId="4E6F4D2E" w14:textId="6E96B1EE" w:rsidR="00350320" w:rsidRDefault="00350320" w:rsidP="005871DB">
      <w:pPr>
        <w:pStyle w:val="ListParagraph"/>
        <w:numPr>
          <w:ilvl w:val="0"/>
          <w:numId w:val="75"/>
        </w:numPr>
      </w:pPr>
      <w:r>
        <w:t>Rank/layer adaptation settings for rank&gt;1: Option 3-1, i.e., layer common and rank common</w:t>
      </w:r>
      <w:r w:rsidR="00875637">
        <w:t>.</w:t>
      </w:r>
    </w:p>
    <w:p w14:paraId="1EF0BF6B" w14:textId="77777777" w:rsidR="00350320" w:rsidRDefault="00350320" w:rsidP="005871DB">
      <w:pPr>
        <w:pStyle w:val="ListParagraph"/>
        <w:numPr>
          <w:ilvl w:val="1"/>
          <w:numId w:val="75"/>
        </w:numPr>
      </w:pPr>
      <w:r>
        <w:t>Other rank&gt;1 options can be additionally submitted for comparison, e.g., Option 1-1/1-2/2-1/2-2/3-2.</w:t>
      </w:r>
    </w:p>
    <w:p w14:paraId="14EC4051" w14:textId="77777777" w:rsidR="00350320" w:rsidRDefault="00350320" w:rsidP="005871DB">
      <w:pPr>
        <w:pStyle w:val="ListParagraph"/>
        <w:numPr>
          <w:ilvl w:val="0"/>
          <w:numId w:val="75"/>
        </w:numPr>
      </w:pPr>
      <w:r>
        <w:t>Quantization method: quantization-aware training (Case 2-1 or Case 2-2)</w:t>
      </w:r>
    </w:p>
    <w:p w14:paraId="466C321A" w14:textId="77777777" w:rsidR="00350320" w:rsidRDefault="00350320" w:rsidP="005871DB">
      <w:pPr>
        <w:pStyle w:val="ListParagraph"/>
        <w:numPr>
          <w:ilvl w:val="1"/>
          <w:numId w:val="75"/>
        </w:numPr>
      </w:pPr>
      <w:r>
        <w:t>Quantization non-aware training can be additionally submitted for comparison</w:t>
      </w:r>
    </w:p>
    <w:p w14:paraId="3FCADEA5" w14:textId="77777777" w:rsidR="00350320" w:rsidRDefault="00350320" w:rsidP="005871DB">
      <w:pPr>
        <w:pStyle w:val="ListParagraph"/>
        <w:numPr>
          <w:ilvl w:val="1"/>
          <w:numId w:val="75"/>
        </w:numPr>
      </w:pPr>
      <w:r>
        <w:t>SQ and/or VQ is up to companies; companies are encouraged to provide results of various cases for comparison.</w:t>
      </w:r>
    </w:p>
    <w:p w14:paraId="64CC398E" w14:textId="77777777" w:rsidR="00350320" w:rsidRDefault="00350320" w:rsidP="005871DB">
      <w:pPr>
        <w:pStyle w:val="ListParagraph"/>
        <w:numPr>
          <w:ilvl w:val="0"/>
          <w:numId w:val="75"/>
        </w:numPr>
      </w:pPr>
      <w:r>
        <w:t>Performance metric for intermediate KPI: SGCS</w:t>
      </w:r>
    </w:p>
    <w:p w14:paraId="55AB96D3" w14:textId="09C8DFB8" w:rsidR="006E2238" w:rsidRDefault="00350320" w:rsidP="005871DB">
      <w:pPr>
        <w:pStyle w:val="ListParagraph"/>
        <w:numPr>
          <w:ilvl w:val="1"/>
          <w:numId w:val="75"/>
        </w:numPr>
      </w:pPr>
      <w:r>
        <w:t>NMSE can be additionally submitted</w:t>
      </w:r>
    </w:p>
    <w:p w14:paraId="17BC5AD9" w14:textId="77777777" w:rsidR="006E2238" w:rsidRDefault="006E2238" w:rsidP="00060E67"/>
    <w:p w14:paraId="2495A421" w14:textId="1D8A7DFC" w:rsidR="00B02E1A" w:rsidRDefault="003A3AE8" w:rsidP="00D3090C">
      <w:pPr>
        <w:pStyle w:val="TH"/>
        <w:keepLines w:val="0"/>
        <w:widowControl w:val="0"/>
      </w:pPr>
      <w:r>
        <w:t xml:space="preserve"> </w:t>
      </w:r>
      <w:r w:rsidR="00B02E1A" w:rsidRPr="004D3578">
        <w:t xml:space="preserve">Table </w:t>
      </w:r>
      <w:r w:rsidR="00B02E1A">
        <w:t>6</w:t>
      </w:r>
      <w:r w:rsidR="00392477">
        <w:t>.2.2</w:t>
      </w:r>
      <w:r w:rsidR="00B02E1A">
        <w:t>-</w:t>
      </w:r>
      <w:r w:rsidR="00392477">
        <w:t>1</w:t>
      </w:r>
      <w:r w:rsidR="00B02E1A" w:rsidRPr="004D3578">
        <w:t xml:space="preserve">: </w:t>
      </w:r>
      <w:r w:rsidR="00B02E1A" w:rsidRPr="002673C0">
        <w:t xml:space="preserve">Evaluation 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4A72B2">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4A72B2">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 xml:space="preserve">Quantization </w:t>
            </w:r>
            <w:r w:rsidRPr="00BA4A05">
              <w:rPr>
                <w:bCs/>
                <w:lang w:eastAsia="zh-CN"/>
              </w:rPr>
              <w:lastRenderedPageBreak/>
              <w:t>/dequantization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4A72B2">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23A446D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C09563B"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464FF4D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59740BEC"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72D0DBC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34B8C08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1B81D9C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406D95C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03FEAB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242CF389"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60FED8D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3C8A6FD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28BB2D3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365930D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08F7DD8"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020340A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617FF37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0295E7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482F722E"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2B58C6C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4BF3BB"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2]</w:t>
            </w:r>
          </w:p>
        </w:tc>
        <w:tc>
          <w:tcPr>
            <w:tcW w:w="2158" w:type="dxa"/>
          </w:tcPr>
          <w:p w14:paraId="328AB75C" w14:textId="7008821F"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191E5FE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3F613330"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a specific CSI feedback overhead)</w:t>
            </w:r>
          </w:p>
        </w:tc>
        <w:tc>
          <w:tcPr>
            <w:tcW w:w="2158" w:type="dxa"/>
          </w:tcPr>
          <w:p w14:paraId="113B1413" w14:textId="69467937"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0B2017FF" w:rsidR="008B123F" w:rsidRPr="00BA4A05" w:rsidRDefault="008B123F" w:rsidP="00D3090C">
            <w:pPr>
              <w:pStyle w:val="TAL"/>
              <w:keepNext w:val="0"/>
              <w:keepLines w:val="0"/>
              <w:widowControl w:val="0"/>
              <w:rPr>
                <w:bCs/>
                <w:lang w:eastAsia="zh-CN"/>
              </w:rPr>
            </w:pPr>
            <w:r w:rsidRPr="00C458D5">
              <w:rPr>
                <w:szCs w:val="18"/>
                <w:lang w:eastAsia="zh-CN"/>
              </w:rPr>
              <w:t>CSI feedback payload</w:t>
            </w:r>
            <w:r w:rsidR="006D1835">
              <w:rPr>
                <w:szCs w:val="18"/>
                <w:lang w:eastAsia="zh-CN"/>
              </w:rPr>
              <w:t xml:space="preserve"> B</w:t>
            </w:r>
            <w:r w:rsidRPr="00C458D5">
              <w:rPr>
                <w:szCs w:val="18"/>
                <w:lang w:eastAsia="zh-CN"/>
              </w:rPr>
              <w:t xml:space="preserve"> </w:t>
            </w:r>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23B2619A"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6273455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070BFC55"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B</w:t>
            </w:r>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1E928A9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34FF31B6"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A</w:t>
            </w:r>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7C73EC81"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B</w:t>
            </w:r>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2319C603"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C</w:t>
            </w:r>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 xml:space="preserve">5% UPT </w:t>
            </w:r>
            <w:r w:rsidRPr="00EA7A01">
              <w:lastRenderedPageBreak/>
              <w:t>(Optional)</w:t>
            </w:r>
          </w:p>
        </w:tc>
        <w:tc>
          <w:tcPr>
            <w:tcW w:w="2158" w:type="dxa"/>
          </w:tcPr>
          <w:p w14:paraId="7B8E8089" w14:textId="33792A87" w:rsidR="008B123F" w:rsidRPr="00C458D5" w:rsidRDefault="008B123F" w:rsidP="00D3090C">
            <w:pPr>
              <w:pStyle w:val="TAL"/>
              <w:keepNext w:val="0"/>
              <w:keepLines w:val="0"/>
              <w:widowControl w:val="0"/>
              <w:rPr>
                <w:szCs w:val="18"/>
              </w:rPr>
            </w:pPr>
            <w:r w:rsidRPr="00C458D5">
              <w:rPr>
                <w:szCs w:val="18"/>
                <w:lang w:eastAsia="zh-CN"/>
              </w:rPr>
              <w:lastRenderedPageBreak/>
              <w:t xml:space="preserve">CSI feedback payload </w:t>
            </w:r>
            <w:r w:rsidR="006D1835">
              <w:rPr>
                <w:szCs w:val="18"/>
                <w:lang w:eastAsia="zh-CN"/>
              </w:rPr>
              <w:t>A</w:t>
            </w:r>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5DBF4BAE"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B</w:t>
            </w:r>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0CA3A15C"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C</w:t>
            </w:r>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76BE88AE" w14:textId="7C7201D6" w:rsidR="001402D6" w:rsidRPr="006D1835" w:rsidRDefault="0092656C" w:rsidP="0092656C">
      <w:pPr>
        <w:snapToGrid w:val="0"/>
        <w:spacing w:after="0"/>
        <w:ind w:left="568"/>
        <w:rPr>
          <w:lang w:eastAsia="zh-CN"/>
        </w:rPr>
      </w:pPr>
      <w:r w:rsidRPr="006D1835">
        <w:rPr>
          <w:lang w:eastAsia="zh-CN"/>
        </w:rPr>
        <w:t>where,</w:t>
      </w:r>
      <w:r w:rsidR="00491142" w:rsidRPr="006D1835">
        <w:rPr>
          <w:lang w:eastAsia="zh-CN"/>
        </w:rPr>
        <w:t xml:space="preserve"> for Max rank = 1 or 2:</w:t>
      </w:r>
      <w:r w:rsidRPr="006D1835">
        <w:rPr>
          <w:lang w:eastAsia="zh-CN"/>
        </w:rPr>
        <w:t xml:space="preserve"> </w:t>
      </w:r>
      <w:r w:rsidR="001402D6" w:rsidRPr="006D1835">
        <w:rPr>
          <w:lang w:eastAsia="zh-CN"/>
        </w:rPr>
        <w:t xml:space="preserve">X </w:t>
      </w:r>
      <w:r w:rsidRPr="006D1835">
        <w:rPr>
          <w:lang w:eastAsia="zh-CN"/>
        </w:rPr>
        <w:t>≤</w:t>
      </w:r>
      <w:r w:rsidR="004526F8" w:rsidRPr="006D1835">
        <w:rPr>
          <w:lang w:eastAsia="zh-CN"/>
        </w:rPr>
        <w:t xml:space="preserve"> </w:t>
      </w:r>
      <w:r w:rsidR="001402D6" w:rsidRPr="006D1835">
        <w:rPr>
          <w:lang w:eastAsia="zh-CN"/>
        </w:rPr>
        <w:t>80</w:t>
      </w:r>
      <w:r w:rsidR="004526F8"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Y </w:t>
      </w:r>
      <w:r w:rsidR="004526F8" w:rsidRPr="006D1835">
        <w:rPr>
          <w:lang w:eastAsia="zh-CN"/>
        </w:rPr>
        <w:t xml:space="preserve">= </w:t>
      </w:r>
      <w:r w:rsidR="001402D6" w:rsidRPr="006D1835">
        <w:rPr>
          <w:lang w:eastAsia="zh-CN"/>
        </w:rPr>
        <w:t>100</w:t>
      </w:r>
      <w:r w:rsidR="00B27C82" w:rsidRPr="006D1835">
        <w:rPr>
          <w:lang w:eastAsia="zh-CN"/>
        </w:rPr>
        <w:t xml:space="preserve"> </w:t>
      </w:r>
      <w:r w:rsidR="001402D6" w:rsidRPr="006D1835">
        <w:rPr>
          <w:lang w:eastAsia="zh-CN"/>
        </w:rPr>
        <w:t>bits</w:t>
      </w:r>
      <w:r w:rsidR="00B27C82" w:rsidRPr="006D1835">
        <w:rPr>
          <w:lang w:eastAsia="zh-CN"/>
        </w:rPr>
        <w:t xml:space="preserve"> – </w:t>
      </w:r>
      <w:r w:rsidR="001402D6" w:rsidRPr="006D1835">
        <w:rPr>
          <w:lang w:eastAsia="zh-CN"/>
        </w:rPr>
        <w:t>140</w:t>
      </w:r>
      <w:r w:rsidR="00B27C82"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Z </w:t>
      </w:r>
      <w:r w:rsidR="004526F8" w:rsidRPr="006D1835">
        <w:rPr>
          <w:lang w:eastAsia="zh-CN"/>
        </w:rPr>
        <w:t xml:space="preserve"> ≥ 2</w:t>
      </w:r>
      <w:r w:rsidR="001402D6" w:rsidRPr="006D1835">
        <w:rPr>
          <w:lang w:eastAsia="zh-CN"/>
        </w:rPr>
        <w:t>30</w:t>
      </w:r>
      <w:r w:rsidR="00B27C82" w:rsidRPr="006D1835">
        <w:rPr>
          <w:lang w:eastAsia="zh-CN"/>
        </w:rPr>
        <w:t xml:space="preserve"> </w:t>
      </w:r>
      <w:r w:rsidR="001402D6" w:rsidRPr="006D1835">
        <w:rPr>
          <w:lang w:eastAsia="zh-CN"/>
        </w:rPr>
        <w:t>bits</w:t>
      </w:r>
      <w:r w:rsidR="00C83833" w:rsidRPr="006D1835">
        <w:rPr>
          <w:lang w:eastAsia="zh-CN"/>
        </w:rPr>
        <w:t xml:space="preserve"> and</w:t>
      </w:r>
      <w:r w:rsidR="00590EA0" w:rsidRPr="006D1835">
        <w:rPr>
          <w:lang w:eastAsia="zh-CN"/>
        </w:rPr>
        <w:t xml:space="preserve"> </w:t>
      </w:r>
      <w:r w:rsidR="00C83833" w:rsidRPr="006D1835">
        <w:rPr>
          <w:lang w:eastAsia="zh-CN"/>
        </w:rPr>
        <w:t xml:space="preserve">for Max rank = 3 or 4, </w:t>
      </w:r>
      <w:r w:rsidR="003438E2" w:rsidRPr="006D1835">
        <w:rPr>
          <w:lang w:eastAsia="zh-CN"/>
        </w:rPr>
        <w:t>X</w:t>
      </w:r>
      <w:r w:rsidR="00590EA0" w:rsidRPr="006D1835">
        <w:rPr>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160/</m:t>
            </m:r>
            <m:r>
              <m:rPr>
                <m:sty m:val="p"/>
              </m:rPr>
              <w:rPr>
                <w:rFonts w:ascii="Cambria Math" w:hAnsi="Cambria Math"/>
                <w:lang w:eastAsia="zh-CN"/>
              </w:rPr>
              <m:t>υ</m:t>
            </m:r>
          </m:e>
        </m:d>
      </m:oMath>
      <w:r w:rsidR="003438E2" w:rsidRPr="006D1835">
        <w:rPr>
          <w:lang w:eastAsia="zh-CN"/>
        </w:rPr>
        <w:t xml:space="preserve"> </w:t>
      </w:r>
      <w:r w:rsidR="00F2212B" w:rsidRPr="006D1835">
        <w:rPr>
          <w:iCs/>
          <w:lang w:eastAsia="zh-CN"/>
        </w:rPr>
        <w:t xml:space="preserve">bits; Y = </w:t>
      </w:r>
      <m:oMath>
        <m:d>
          <m:dPr>
            <m:begChr m:val="⌈"/>
            <m:endChr m:val="⌉"/>
            <m:ctrlPr>
              <w:rPr>
                <w:rFonts w:ascii="Cambria Math" w:hAnsi="Cambria Math"/>
                <w:iCs/>
                <w:lang w:eastAsia="zh-CN"/>
              </w:rPr>
            </m:ctrlPr>
          </m:dPr>
          <m:e>
            <m:r>
              <w:rPr>
                <w:rFonts w:ascii="Cambria Math" w:hAnsi="Cambria Math"/>
                <w:lang w:eastAsia="zh-CN"/>
              </w:rPr>
              <m:t>200/</m:t>
            </m:r>
            <m:r>
              <m:rPr>
                <m:sty m:val="p"/>
              </m:rPr>
              <w:rPr>
                <w:rFonts w:ascii="Cambria Math" w:hAnsi="Cambria Math"/>
                <w:lang w:eastAsia="zh-CN"/>
              </w:rPr>
              <m:t>υ</m:t>
            </m:r>
          </m:e>
        </m:d>
      </m:oMath>
      <w:r w:rsidR="00F2212B" w:rsidRPr="006D1835">
        <w:rPr>
          <w:iCs/>
          <w:lang w:eastAsia="zh-CN"/>
        </w:rPr>
        <w:t xml:space="preserve"> bits </w:t>
      </w:r>
      <w:r w:rsidR="00B839F6" w:rsidRPr="006D1835">
        <w:rPr>
          <w:iCs/>
          <w:lang w:eastAsia="zh-CN"/>
        </w:rPr>
        <w:t>–</w:t>
      </w:r>
      <w:r w:rsidR="00F2212B" w:rsidRPr="006D1835">
        <w:rPr>
          <w:iCs/>
          <w:lang w:eastAsia="zh-CN"/>
        </w:rPr>
        <w:t xml:space="preserve"> </w:t>
      </w:r>
      <m:oMath>
        <m:d>
          <m:dPr>
            <m:begChr m:val="⌈"/>
            <m:endChr m:val="⌉"/>
            <m:ctrlPr>
              <w:rPr>
                <w:rFonts w:ascii="Cambria Math" w:hAnsi="Cambria Math"/>
                <w:iCs/>
                <w:lang w:eastAsia="zh-CN"/>
              </w:rPr>
            </m:ctrlPr>
          </m:dPr>
          <m:e>
            <m:r>
              <w:rPr>
                <w:rFonts w:ascii="Cambria Math" w:hAnsi="Cambria Math"/>
                <w:lang w:eastAsia="zh-CN"/>
              </w:rPr>
              <m:t>280/</m:t>
            </m:r>
            <m:r>
              <m:rPr>
                <m:sty m:val="p"/>
              </m:rPr>
              <w:rPr>
                <w:rFonts w:ascii="Cambria Math" w:hAnsi="Cambria Math"/>
                <w:lang w:eastAsia="zh-CN"/>
              </w:rPr>
              <m:t>υ</m:t>
            </m:r>
          </m:e>
        </m:d>
        <m:r>
          <w:rPr>
            <w:rFonts w:ascii="Cambria Math" w:hAnsi="Cambria Math"/>
            <w:lang w:eastAsia="zh-CN"/>
          </w:rPr>
          <m:t xml:space="preserve"> </m:t>
        </m:r>
      </m:oMath>
      <w:r w:rsidR="00F2212B" w:rsidRPr="006D1835">
        <w:rPr>
          <w:iCs/>
          <w:lang w:eastAsia="zh-CN"/>
        </w:rPr>
        <w:t>bits</w:t>
      </w:r>
      <w:r w:rsidR="00C129C1" w:rsidRPr="006D1835">
        <w:rPr>
          <w:iCs/>
          <w:lang w:eastAsia="zh-CN"/>
        </w:rPr>
        <w:t>; Z</w:t>
      </w:r>
      <w:r w:rsidR="00EC5491" w:rsidRPr="006D1835">
        <w:rPr>
          <w:iCs/>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460/</m:t>
            </m:r>
            <m:r>
              <m:rPr>
                <m:sty m:val="p"/>
              </m:rPr>
              <w:rPr>
                <w:rFonts w:ascii="Cambria Math" w:hAnsi="Cambria Math"/>
                <w:lang w:eastAsia="zh-CN"/>
              </w:rPr>
              <m:t>υ</m:t>
            </m:r>
          </m:e>
        </m:d>
      </m:oMath>
      <w:r w:rsidR="00EC5491" w:rsidRPr="006D1835">
        <w:rPr>
          <w:iCs/>
          <w:lang w:eastAsia="zh-CN"/>
        </w:rPr>
        <w:t xml:space="preserve"> bits</w:t>
      </w:r>
      <w:r w:rsidR="00B839F6" w:rsidRPr="006D1835">
        <w:rPr>
          <w:iCs/>
          <w:lang w:eastAsia="zh-CN"/>
        </w:rPr>
        <w:t>.</w:t>
      </w:r>
    </w:p>
    <w:p w14:paraId="068E71C0" w14:textId="4A9268DF" w:rsidR="001402D6" w:rsidRPr="005871DB" w:rsidRDefault="001402D6" w:rsidP="0092656C">
      <w:pPr>
        <w:pStyle w:val="ListParagraph"/>
        <w:snapToGrid w:val="0"/>
        <w:ind w:left="568"/>
        <w:rPr>
          <w:rFonts w:eastAsia="DengXian"/>
          <w:lang w:eastAsia="zh-CN"/>
        </w:rPr>
      </w:pPr>
    </w:p>
    <w:p w14:paraId="53912DBD" w14:textId="3B277025" w:rsidR="00741EDA" w:rsidRDefault="00872F33" w:rsidP="0092656C">
      <w:pPr>
        <w:pStyle w:val="ListParagraph"/>
        <w:snapToGrid w:val="0"/>
        <w:ind w:left="568"/>
        <w:rPr>
          <w:rFonts w:eastAsia="DengXian"/>
          <w:lang w:eastAsia="zh-CN"/>
        </w:rPr>
      </w:pPr>
      <w:r>
        <w:rPr>
          <w:rFonts w:eastAsia="DengXian"/>
          <w:lang w:eastAsia="zh-CN"/>
        </w:rPr>
        <w:t xml:space="preserve">where, </w:t>
      </w:r>
      <w:r w:rsidR="00515713">
        <w:rPr>
          <w:rFonts w:eastAsia="DengXian"/>
          <w:lang w:eastAsia="zh-CN"/>
        </w:rPr>
        <w:t xml:space="preserve">CSI feedback </w:t>
      </w:r>
      <w:r w:rsidR="0054547F">
        <w:rPr>
          <w:rFonts w:eastAsia="DengXian"/>
          <w:lang w:eastAsia="zh-CN"/>
        </w:rPr>
        <w:t>payload</w:t>
      </w:r>
      <w:r w:rsidR="00515713">
        <w:rPr>
          <w:rFonts w:eastAsia="DengXian"/>
          <w:lang w:eastAsia="zh-CN"/>
        </w:rPr>
        <w:t xml:space="preserve"> </w:t>
      </w:r>
      <w:r w:rsidR="0099364A">
        <w:rPr>
          <w:rFonts w:eastAsia="DengXian"/>
          <w:lang w:eastAsia="zh-CN"/>
        </w:rPr>
        <w:t xml:space="preserve">A </w:t>
      </w:r>
      <w:r w:rsidR="0099364A">
        <w:rPr>
          <w:lang w:eastAsia="zh-CN"/>
        </w:rPr>
        <w:t xml:space="preserve">≤ </w:t>
      </w:r>
      <w:r w:rsidR="003E448F">
        <w:rPr>
          <w:lang w:eastAsia="zh-CN"/>
        </w:rPr>
        <w:t>β</w:t>
      </w:r>
      <w:r w:rsidR="00CE0617">
        <w:rPr>
          <w:lang w:eastAsia="zh-CN"/>
        </w:rPr>
        <w:t>∙</w:t>
      </w:r>
      <w:r w:rsidR="0099364A" w:rsidRPr="0026661E">
        <w:rPr>
          <w:lang w:eastAsia="zh-CN"/>
        </w:rPr>
        <w:t>80</w:t>
      </w:r>
      <w:r w:rsidR="0099364A">
        <w:rPr>
          <w:lang w:eastAsia="zh-CN"/>
        </w:rPr>
        <w:t xml:space="preserve"> </w:t>
      </w:r>
      <w:r w:rsidR="0099364A" w:rsidRPr="0026661E">
        <w:rPr>
          <w:lang w:eastAsia="zh-CN"/>
        </w:rPr>
        <w:t>bits</w:t>
      </w:r>
      <w:r w:rsidR="0099364A">
        <w:rPr>
          <w:lang w:eastAsia="zh-CN"/>
        </w:rPr>
        <w:t>;</w:t>
      </w:r>
      <w:r w:rsidR="00D5221B">
        <w:rPr>
          <w:lang w:eastAsia="zh-CN"/>
        </w:rPr>
        <w:t xml:space="preserve"> B</w:t>
      </w:r>
      <w:r w:rsidR="00B620A5">
        <w:rPr>
          <w:lang w:eastAsia="zh-CN"/>
        </w:rPr>
        <w:t xml:space="preserve"> = β∙(100 </w:t>
      </w:r>
      <w:r w:rsidR="00B620A5" w:rsidRPr="0026661E">
        <w:rPr>
          <w:lang w:eastAsia="zh-CN"/>
        </w:rPr>
        <w:t>bits</w:t>
      </w:r>
      <w:r w:rsidR="00B620A5">
        <w:rPr>
          <w:lang w:eastAsia="zh-CN"/>
        </w:rPr>
        <w:t xml:space="preserve"> – 140 bits)</w:t>
      </w:r>
      <w:r w:rsidR="00390E35">
        <w:rPr>
          <w:lang w:eastAsia="zh-CN"/>
        </w:rPr>
        <w:t>; C ≥ β∙2</w:t>
      </w:r>
      <w:r w:rsidR="00390E35" w:rsidRPr="0026661E">
        <w:rPr>
          <w:lang w:eastAsia="zh-CN"/>
        </w:rPr>
        <w:t>30</w:t>
      </w:r>
      <w:r w:rsidR="00390E35">
        <w:rPr>
          <w:lang w:eastAsia="zh-CN"/>
        </w:rPr>
        <w:t xml:space="preserve"> </w:t>
      </w:r>
      <w:r w:rsidR="00390E35" w:rsidRPr="0026661E">
        <w:rPr>
          <w:lang w:eastAsia="zh-CN"/>
        </w:rPr>
        <w:t>bits</w:t>
      </w:r>
      <w:r w:rsidR="00D91EDA">
        <w:rPr>
          <w:lang w:eastAsia="zh-CN"/>
        </w:rPr>
        <w:t xml:space="preserve">. Note: β=1 for Max rank = 1 and β = </w:t>
      </w:r>
      <w:r w:rsidR="00FD5551">
        <w:rPr>
          <w:lang w:eastAsia="zh-CN"/>
        </w:rPr>
        <w:t>1.5 for Max rank = 2, 3 or 4.</w:t>
      </w:r>
    </w:p>
    <w:p w14:paraId="7603CD4D" w14:textId="77777777" w:rsidR="00F4139C" w:rsidRDefault="00F4139C" w:rsidP="0092656C">
      <w:pPr>
        <w:pStyle w:val="ListParagraph"/>
        <w:snapToGrid w:val="0"/>
        <w:ind w:left="568"/>
        <w:rPr>
          <w:rFonts w:eastAsia="DengXian"/>
          <w:lang w:eastAsia="zh-CN"/>
        </w:rPr>
      </w:pPr>
    </w:p>
    <w:p w14:paraId="7FEDEC31" w14:textId="18811A4E" w:rsidR="00F4139C" w:rsidRDefault="00F4139C" w:rsidP="0092656C">
      <w:pPr>
        <w:pStyle w:val="ListParagraph"/>
        <w:snapToGrid w:val="0"/>
        <w:ind w:left="568"/>
        <w:rPr>
          <w:rFonts w:eastAsia="DengXian"/>
          <w:lang w:eastAsia="zh-CN"/>
        </w:rPr>
      </w:pPr>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p>
    <w:p w14:paraId="38D44D14" w14:textId="5087FBFF" w:rsidR="000D46C3" w:rsidRPr="007A7B9D" w:rsidRDefault="000D46C3" w:rsidP="007A7B9D">
      <w:pPr>
        <w:snapToGrid w:val="0"/>
        <w:spacing w:after="0"/>
        <w:ind w:left="284"/>
        <w:rPr>
          <w:bCs/>
          <w:sz w:val="16"/>
          <w:szCs w:val="16"/>
          <w:lang w:eastAsia="zh-CN"/>
        </w:rPr>
      </w:pPr>
      <w:r w:rsidRPr="007A7B9D">
        <w:rPr>
          <w:sz w:val="16"/>
          <w:szCs w:val="16"/>
          <w:lang w:eastAsia="zh-CN"/>
        </w:rPr>
        <w:t>Note</w:t>
      </w:r>
      <w:r w:rsidR="00D64263">
        <w:rPr>
          <w:sz w:val="16"/>
          <w:szCs w:val="16"/>
          <w:lang w:eastAsia="zh-CN"/>
        </w:rPr>
        <w:t>s</w:t>
      </w:r>
      <w:r w:rsidRPr="007A7B9D">
        <w:rPr>
          <w:sz w:val="16"/>
          <w:szCs w:val="16"/>
          <w:lang w:eastAsia="zh-CN"/>
        </w:rPr>
        <w:t>: “Benchmark” means the type of Legacy CB used for comparison.</w:t>
      </w:r>
      <w:r w:rsidR="00D64263">
        <w:rPr>
          <w:sz w:val="16"/>
          <w:szCs w:val="16"/>
          <w:lang w:eastAsia="zh-CN"/>
        </w:rPr>
        <w:t xml:space="preserve"> </w:t>
      </w:r>
      <w:r w:rsidRPr="007A7B9D">
        <w:rPr>
          <w:sz w:val="16"/>
          <w:szCs w:val="16"/>
          <w:lang w:eastAsia="zh-CN"/>
        </w:rPr>
        <w:t>“Quantization/dequantization method” includes the description of training awareness (Case 1/2-1/2-2), type of quantization/dequantizaion (SQ/VQ), etc.</w:t>
      </w:r>
      <w:r w:rsidR="00D64263">
        <w:rPr>
          <w:sz w:val="16"/>
          <w:szCs w:val="16"/>
          <w:lang w:eastAsia="zh-CN"/>
        </w:rPr>
        <w:t xml:space="preserve"> </w:t>
      </w:r>
      <w:r w:rsidRPr="007A7B9D">
        <w:rPr>
          <w:sz w:val="16"/>
          <w:szCs w:val="16"/>
          <w:lang w:eastAsia="zh-CN"/>
        </w:rPr>
        <w:t>“Input type” means the input of the CSI generation part. “output type” means the output of the CSI reconstruction part.</w:t>
      </w:r>
    </w:p>
    <w:p w14:paraId="1C777007" w14:textId="77777777" w:rsidR="00E17F93" w:rsidRDefault="00E17F93" w:rsidP="00E17F93">
      <w:pPr>
        <w:snapToGrid w:val="0"/>
        <w:rPr>
          <w:rFonts w:eastAsia="DengXian"/>
          <w:lang w:eastAsia="zh-CN"/>
        </w:rPr>
      </w:pPr>
    </w:p>
    <w:p w14:paraId="2E99BF19" w14:textId="09F972C7" w:rsidR="00DE63B2" w:rsidRDefault="00DE63B2" w:rsidP="00F4139C">
      <w:pPr>
        <w:snapToGrid w:val="0"/>
        <w:rPr>
          <w:rFonts w:eastAsia="DengXian"/>
          <w:lang w:eastAsia="zh-CN"/>
        </w:rPr>
      </w:pPr>
    </w:p>
    <w:p w14:paraId="42A124D2" w14:textId="77777777" w:rsidR="00E17F93" w:rsidRPr="00E17F93" w:rsidRDefault="00E17F93" w:rsidP="00E17F93">
      <w:pPr>
        <w:snapToGrid w:val="0"/>
        <w:rPr>
          <w:rFonts w:eastAsia="DengXian"/>
          <w:lang w:eastAsia="zh-CN"/>
        </w:rPr>
      </w:pPr>
    </w:p>
    <w:p w14:paraId="085B40E6" w14:textId="48844FEB" w:rsidR="00720887" w:rsidRDefault="00720887" w:rsidP="00D3090C">
      <w:pPr>
        <w:pStyle w:val="TH"/>
        <w:keepNext w:val="0"/>
        <w:keepLines w:val="0"/>
        <w:widowControl w:val="0"/>
      </w:pPr>
      <w:r w:rsidRPr="004D3578">
        <w:t xml:space="preserve">Table </w:t>
      </w:r>
      <w:r>
        <w:t>6.2.2-</w:t>
      </w:r>
      <w:r w:rsidR="003B57ED">
        <w:t>2</w:t>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(setting#A,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(setting#B,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22A6180E" w:rsidR="007976F6" w:rsidRDefault="007976F6" w:rsidP="007976F6">
      <w:pPr>
        <w:snapToGrid w:val="0"/>
        <w:spacing w:after="0"/>
        <w:ind w:left="284"/>
        <w:rPr>
          <w:sz w:val="16"/>
          <w:szCs w:val="16"/>
          <w:lang w:eastAsia="zh-CN"/>
        </w:rPr>
      </w:pPr>
      <w:r w:rsidRPr="007976F6">
        <w:rPr>
          <w:sz w:val="16"/>
          <w:szCs w:val="16"/>
          <w:lang w:eastAsia="zh-CN"/>
        </w:rPr>
        <w:t>Note</w:t>
      </w:r>
      <w:r>
        <w:rPr>
          <w:sz w:val="16"/>
          <w:szCs w:val="16"/>
          <w:lang w:eastAsia="zh-CN"/>
        </w:rPr>
        <w:t>s</w:t>
      </w:r>
      <w:r w:rsidRPr="007976F6">
        <w:rPr>
          <w:sz w:val="16"/>
          <w:szCs w:val="16"/>
          <w:lang w:eastAsia="zh-CN"/>
        </w:rPr>
        <w:t>: “Quantization/dequantization method” includes the description of training awareness (Case 1/2-1/2-2), type of quantization/dequantizaion (SQ/VQ), etc.</w:t>
      </w:r>
      <w:r>
        <w:rPr>
          <w:sz w:val="16"/>
          <w:szCs w:val="16"/>
          <w:lang w:eastAsia="zh-CN"/>
        </w:rPr>
        <w:t xml:space="preserve"> “I</w:t>
      </w:r>
      <w:r w:rsidRPr="007976F6">
        <w:rPr>
          <w:sz w:val="16"/>
          <w:szCs w:val="16"/>
          <w:lang w:eastAsia="zh-CN"/>
        </w:rPr>
        <w:t>nput type” means the input of the CSI generation part. “output type” means the output of the CSI reconstruction part.</w:t>
      </w:r>
    </w:p>
    <w:p w14:paraId="70F277DB" w14:textId="20ECF5E9" w:rsidR="00DB356B" w:rsidRPr="00DB356B" w:rsidRDefault="00DB356B" w:rsidP="007976F6">
      <w:pPr>
        <w:snapToGrid w:val="0"/>
        <w:spacing w:after="0"/>
        <w:ind w:left="284"/>
        <w:rPr>
          <w:sz w:val="16"/>
          <w:szCs w:val="16"/>
          <w:lang w:eastAsia="zh-CN"/>
        </w:rPr>
      </w:pPr>
      <w:r w:rsidRPr="006B29BA">
        <w:rPr>
          <w:sz w:val="16"/>
          <w:szCs w:val="16"/>
          <w:lang w:eastAsia="zh-CN"/>
        </w:rPr>
        <w:t>The intermediate KPI results are in the form of absolute value and the gain over a given benchmark, e.g., in terms of “absolute value (gain over benchmark)”. SGCS is to be expressed in linear domain, while NMSE in dB domain.</w:t>
      </w:r>
    </w:p>
    <w:p w14:paraId="69B69458" w14:textId="77777777" w:rsidR="00A9440F" w:rsidRDefault="00A9440F" w:rsidP="00361597">
      <w:pPr>
        <w:pStyle w:val="TH"/>
      </w:pPr>
    </w:p>
    <w:p w14:paraId="5BF8937D" w14:textId="751532A8" w:rsidR="00413ED2" w:rsidRDefault="00413ED2" w:rsidP="00D3090C">
      <w:pPr>
        <w:pStyle w:val="TH"/>
        <w:keepNext w:val="0"/>
        <w:keepLines w:val="0"/>
        <w:widowControl w:val="0"/>
      </w:pPr>
      <w:r w:rsidRPr="004D3578">
        <w:t xml:space="preserve">Table </w:t>
      </w:r>
      <w:r>
        <w:t>6</w:t>
      </w:r>
      <w:r w:rsidR="00392477">
        <w:t>.2.2-</w:t>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(other NW-UE 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45ED8139" w:rsidR="00F915DA" w:rsidRDefault="00F915DA" w:rsidP="00F915DA">
      <w:pPr>
        <w:snapToGrid w:val="0"/>
        <w:spacing w:after="0"/>
        <w:ind w:left="284"/>
        <w:rPr>
          <w:sz w:val="16"/>
          <w:szCs w:val="16"/>
          <w:lang w:eastAsia="zh-CN"/>
        </w:rPr>
      </w:pPr>
      <w:r w:rsidRPr="00F915DA">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w:t>
      </w:r>
    </w:p>
    <w:p w14:paraId="6925F1CE" w14:textId="6FBA4DFD" w:rsidR="00DB356B" w:rsidRPr="007C7261" w:rsidRDefault="00DB356B" w:rsidP="007C7261">
      <w:pPr>
        <w:snapToGrid w:val="0"/>
        <w:spacing w:after="0"/>
        <w:ind w:left="284"/>
        <w:rPr>
          <w:sz w:val="16"/>
        </w:rPr>
      </w:pPr>
      <w:r w:rsidRPr="007C7261">
        <w:rPr>
          <w:sz w:val="16"/>
        </w:rPr>
        <w:t>The intermediate KPI results are in the form of absolute value and the gain over a given benchmark, e.g., in terms of “absolute value (gain over benchmark)”. SGCS is to be expressed in linear domain, while NMSE in dB domain.</w:t>
      </w:r>
    </w:p>
    <w:p w14:paraId="3D554DA2" w14:textId="21F1CFE4" w:rsidR="00361597" w:rsidRDefault="00361597" w:rsidP="003A3AE8"/>
    <w:p w14:paraId="04ADFA3A" w14:textId="187F19D6" w:rsidR="003B3AF9" w:rsidRDefault="003B3AF9" w:rsidP="00D3090C">
      <w:pPr>
        <w:pStyle w:val="TH"/>
        <w:keepNext w:val="0"/>
        <w:keepLines w:val="0"/>
        <w:widowControl w:val="0"/>
      </w:pPr>
      <w:r w:rsidRPr="004D3578">
        <w:t xml:space="preserve">Table </w:t>
      </w:r>
      <w:r>
        <w:t>6.2.2-</w:t>
      </w:r>
      <w:r w:rsidR="00B1266A">
        <w:t>4</w:t>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 xml:space="preserve">UE part training dataset description and size (e.g., description/size of dataset from N NWs </w:t>
            </w:r>
            <w:r w:rsidRPr="00EB6875">
              <w:lastRenderedPageBreak/>
              <w:t>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2090E41C" w:rsidR="0087151C" w:rsidRDefault="0087151C" w:rsidP="0087151C">
      <w:pPr>
        <w:snapToGrid w:val="0"/>
        <w:spacing w:after="0"/>
        <w:ind w:left="284"/>
        <w:rPr>
          <w:sz w:val="16"/>
          <w:szCs w:val="16"/>
          <w:lang w:eastAsia="zh-CN"/>
        </w:rPr>
      </w:pPr>
      <w:r w:rsidRPr="0087151C">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part.</w:t>
      </w:r>
    </w:p>
    <w:p w14:paraId="594EE12A" w14:textId="4220E4A5" w:rsidR="00DB356B" w:rsidRPr="0087151C" w:rsidRDefault="00DB356B" w:rsidP="0087151C">
      <w:pPr>
        <w:snapToGrid w:val="0"/>
        <w:spacing w:after="0"/>
        <w:ind w:left="284"/>
        <w:rPr>
          <w:bCs/>
          <w:sz w:val="16"/>
          <w:szCs w:val="16"/>
          <w:lang w:eastAsia="zh-CN"/>
        </w:rPr>
      </w:pPr>
      <w:r w:rsidRPr="007C7261">
        <w:rPr>
          <w:sz w:val="16"/>
        </w:rPr>
        <w:t xml:space="preserve">The intermediate KPI results are in the form of absolute value and the gain over a given benchmark, e.g., in terms of “absolute value (gain over benchmark)”. </w:t>
      </w:r>
      <w:r w:rsidRPr="00B33640">
        <w:rPr>
          <w:sz w:val="16"/>
          <w:szCs w:val="16"/>
          <w:lang w:eastAsia="zh-CN"/>
        </w:rPr>
        <w:t>SGCS is to be expressed in linear domain, while NMSE in dB domain.</w:t>
      </w:r>
    </w:p>
    <w:p w14:paraId="321EECD1" w14:textId="56C4005C" w:rsidR="003B3AF9" w:rsidRDefault="003B3AF9" w:rsidP="003A3AE8"/>
    <w:p w14:paraId="0F94A881" w14:textId="7BB98066"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28249F76" w14:textId="3A53541B" w:rsidR="00942BF0" w:rsidRDefault="00B6605C" w:rsidP="00942BF0">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p>
    <w:p w14:paraId="2417CEE7" w14:textId="77777777" w:rsidR="00632F26" w:rsidRDefault="00632F26" w:rsidP="005871DB">
      <w:pPr>
        <w:pStyle w:val="ListParagraph"/>
        <w:numPr>
          <w:ilvl w:val="0"/>
          <w:numId w:val="76"/>
        </w:numPr>
      </w:pPr>
      <w:r>
        <w:t>UE speed: 10km/h, 30km/h, 60km/h;</w:t>
      </w:r>
    </w:p>
    <w:p w14:paraId="40692C7D" w14:textId="77777777" w:rsidR="00632F26" w:rsidRDefault="00632F26" w:rsidP="005871DB">
      <w:pPr>
        <w:pStyle w:val="ListParagraph"/>
        <w:numPr>
          <w:ilvl w:val="1"/>
          <w:numId w:val="76"/>
        </w:numPr>
      </w:pPr>
      <w:r>
        <w:t>Others can be additionally submitted, e.g., 120km/h.</w:t>
      </w:r>
    </w:p>
    <w:p w14:paraId="1DDC9692" w14:textId="77777777" w:rsidR="00632F26" w:rsidRDefault="00632F26" w:rsidP="005871DB">
      <w:pPr>
        <w:pStyle w:val="ListParagraph"/>
        <w:numPr>
          <w:ilvl w:val="0"/>
          <w:numId w:val="76"/>
        </w:numPr>
      </w:pPr>
      <w:r>
        <w:t>Input/Output type: Raw channel matrix</w:t>
      </w:r>
    </w:p>
    <w:p w14:paraId="32892CBE" w14:textId="77777777" w:rsidR="00632F26" w:rsidRDefault="00632F26" w:rsidP="005871DB">
      <w:pPr>
        <w:pStyle w:val="ListParagraph"/>
        <w:numPr>
          <w:ilvl w:val="1"/>
          <w:numId w:val="76"/>
        </w:numPr>
      </w:pPr>
      <w:r>
        <w:t>Other can be additionally submitted, e.g., eigenvectors.</w:t>
      </w:r>
    </w:p>
    <w:p w14:paraId="5386365C" w14:textId="77777777" w:rsidR="00632F26" w:rsidRDefault="00632F26" w:rsidP="005871DB">
      <w:pPr>
        <w:pStyle w:val="ListParagraph"/>
        <w:numPr>
          <w:ilvl w:val="0"/>
          <w:numId w:val="76"/>
        </w:numPr>
      </w:pPr>
      <w:r>
        <w:t>Observation window: 5/5ms, 10/5ms</w:t>
      </w:r>
    </w:p>
    <w:p w14:paraId="5EE0503F" w14:textId="77777777" w:rsidR="00632F26" w:rsidRDefault="00632F26" w:rsidP="005871DB">
      <w:pPr>
        <w:pStyle w:val="ListParagraph"/>
        <w:numPr>
          <w:ilvl w:val="1"/>
          <w:numId w:val="76"/>
        </w:numPr>
      </w:pPr>
      <w:r>
        <w:lastRenderedPageBreak/>
        <w:t>Other observation window configurations can be additionally submitted for comparison, e.g., 3/5ms, 4/5ms, 8/2.5ms, 10/4ms, etc.</w:t>
      </w:r>
    </w:p>
    <w:p w14:paraId="5E735F25" w14:textId="77777777" w:rsidR="00632F26" w:rsidRDefault="00632F26" w:rsidP="005871DB">
      <w:pPr>
        <w:pStyle w:val="ListParagraph"/>
        <w:numPr>
          <w:ilvl w:val="0"/>
          <w:numId w:val="76"/>
        </w:numPr>
      </w:pPr>
      <w:r>
        <w:t>Prediction window: 1/5ms/5ms</w:t>
      </w:r>
    </w:p>
    <w:p w14:paraId="0B15FB9E" w14:textId="77777777" w:rsidR="00632F26" w:rsidRDefault="00632F26" w:rsidP="005871DB">
      <w:pPr>
        <w:pStyle w:val="ListParagraph"/>
        <w:numPr>
          <w:ilvl w:val="1"/>
          <w:numId w:val="76"/>
        </w:numPr>
      </w:pPr>
      <w:r>
        <w:t>Other prediction window configurations can be additionally submitted for comparison, e.g., 3/5ms/5ms, 5/5ms/5ms, 4/2.5ms/2.5ms, 5/4ms/4ms, etc.</w:t>
      </w:r>
    </w:p>
    <w:p w14:paraId="65628276" w14:textId="77777777" w:rsidR="00632F26" w:rsidRDefault="00632F26" w:rsidP="005871DB">
      <w:pPr>
        <w:pStyle w:val="ListParagraph"/>
        <w:numPr>
          <w:ilvl w:val="0"/>
          <w:numId w:val="76"/>
        </w:numPr>
      </w:pPr>
      <w:r>
        <w:t>Performance metric for intermediate KPI: SGCS</w:t>
      </w:r>
    </w:p>
    <w:p w14:paraId="0F33CD33" w14:textId="77777777" w:rsidR="00632F26" w:rsidRDefault="00632F26" w:rsidP="005871DB">
      <w:pPr>
        <w:pStyle w:val="ListParagraph"/>
        <w:numPr>
          <w:ilvl w:val="1"/>
          <w:numId w:val="76"/>
        </w:numPr>
      </w:pPr>
      <w:r>
        <w:t>NMSE can be additionally submitted.</w:t>
      </w:r>
    </w:p>
    <w:p w14:paraId="5153D952" w14:textId="77777777" w:rsidR="00632F26" w:rsidRDefault="00632F26" w:rsidP="005871DB">
      <w:pPr>
        <w:pStyle w:val="ListParagraph"/>
        <w:numPr>
          <w:ilvl w:val="0"/>
          <w:numId w:val="76"/>
        </w:numPr>
      </w:pPr>
      <w:r>
        <w:t>Spatial consistency configuration (optional): procedure A with 50m decorrelation distance and channel updating periodicity of 1 ms.</w:t>
      </w:r>
    </w:p>
    <w:p w14:paraId="578936E8" w14:textId="2006287E" w:rsidR="00B6605C" w:rsidRDefault="00B6605C" w:rsidP="00632F26">
      <w:pPr>
        <w:ind w:left="360"/>
      </w:pPr>
    </w:p>
    <w:p w14:paraId="551126AB" w14:textId="1A522F1B" w:rsidR="00BB307E" w:rsidRDefault="00BB307E" w:rsidP="00BB307E">
      <w:pPr>
        <w:pStyle w:val="TH"/>
      </w:pPr>
      <w:r>
        <w:lastRenderedPageBreak/>
        <w:t xml:space="preserve"> </w:t>
      </w:r>
      <w:r w:rsidRPr="004D3578">
        <w:t xml:space="preserve">Table </w:t>
      </w:r>
      <w:r>
        <w:t>6</w:t>
      </w:r>
      <w:r w:rsidR="000856C4">
        <w:t>.2.2-5</w:t>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A36FC1" w14:paraId="41182428" w14:textId="77777777" w:rsidTr="004D4ADE">
        <w:trPr>
          <w:jc w:val="center"/>
        </w:trPr>
        <w:tc>
          <w:tcPr>
            <w:tcW w:w="2157" w:type="dxa"/>
            <w:vMerge w:val="restart"/>
          </w:tcPr>
          <w:p w14:paraId="3BB2BC32" w14:textId="6FAA1722" w:rsidR="00A36FC1" w:rsidRPr="00105126" w:rsidRDefault="00A36FC1" w:rsidP="004D4ADE">
            <w:pPr>
              <w:pStyle w:val="TAL"/>
            </w:pPr>
            <w:r>
              <w:t>Assumptions</w:t>
            </w:r>
          </w:p>
        </w:tc>
        <w:tc>
          <w:tcPr>
            <w:tcW w:w="2158" w:type="dxa"/>
          </w:tcPr>
          <w:p w14:paraId="52EA9CCF" w14:textId="604E5408" w:rsidR="00A36FC1" w:rsidRDefault="00A36FC1" w:rsidP="004D4ADE">
            <w:pPr>
              <w:pStyle w:val="TAL"/>
            </w:pPr>
            <w:r>
              <w:t>UE speed</w:t>
            </w:r>
          </w:p>
        </w:tc>
        <w:tc>
          <w:tcPr>
            <w:tcW w:w="2295" w:type="dxa"/>
          </w:tcPr>
          <w:p w14:paraId="0D8E9874" w14:textId="77777777" w:rsidR="00A36FC1" w:rsidRDefault="00A36FC1" w:rsidP="004D4ADE">
            <w:pPr>
              <w:pStyle w:val="TAC"/>
              <w:jc w:val="left"/>
            </w:pPr>
          </w:p>
        </w:tc>
        <w:tc>
          <w:tcPr>
            <w:tcW w:w="2295" w:type="dxa"/>
          </w:tcPr>
          <w:p w14:paraId="327B5928" w14:textId="77777777" w:rsidR="00A36FC1" w:rsidRDefault="00A36FC1" w:rsidP="004D4ADE">
            <w:pPr>
              <w:pStyle w:val="TAC"/>
              <w:jc w:val="left"/>
            </w:pPr>
          </w:p>
        </w:tc>
      </w:tr>
      <w:tr w:rsidR="00A36FC1" w14:paraId="0E7F9477" w14:textId="77777777" w:rsidTr="004D4ADE">
        <w:trPr>
          <w:jc w:val="center"/>
        </w:trPr>
        <w:tc>
          <w:tcPr>
            <w:tcW w:w="2157" w:type="dxa"/>
            <w:vMerge/>
          </w:tcPr>
          <w:p w14:paraId="562FD717" w14:textId="77777777" w:rsidR="00A36FC1" w:rsidRDefault="00A36FC1" w:rsidP="004D4ADE">
            <w:pPr>
              <w:pStyle w:val="TAL"/>
            </w:pPr>
          </w:p>
        </w:tc>
        <w:tc>
          <w:tcPr>
            <w:tcW w:w="2158" w:type="dxa"/>
          </w:tcPr>
          <w:p w14:paraId="045B6EEB" w14:textId="1E2ACA2F" w:rsidR="00A36FC1" w:rsidRDefault="00A36FC1" w:rsidP="004D4ADE">
            <w:pPr>
              <w:pStyle w:val="TAL"/>
            </w:pPr>
            <w:r>
              <w:t>CSI feedback periodicity</w:t>
            </w:r>
          </w:p>
        </w:tc>
        <w:tc>
          <w:tcPr>
            <w:tcW w:w="2295" w:type="dxa"/>
          </w:tcPr>
          <w:p w14:paraId="42BACD84" w14:textId="77777777" w:rsidR="00A36FC1" w:rsidRDefault="00A36FC1" w:rsidP="004D4ADE">
            <w:pPr>
              <w:pStyle w:val="TAC"/>
              <w:jc w:val="left"/>
            </w:pPr>
          </w:p>
        </w:tc>
        <w:tc>
          <w:tcPr>
            <w:tcW w:w="2295" w:type="dxa"/>
          </w:tcPr>
          <w:p w14:paraId="136B17DF" w14:textId="77777777" w:rsidR="00A36FC1" w:rsidRDefault="00A36FC1" w:rsidP="004D4ADE">
            <w:pPr>
              <w:pStyle w:val="TAC"/>
              <w:jc w:val="left"/>
            </w:pPr>
          </w:p>
        </w:tc>
      </w:tr>
      <w:tr w:rsidR="00A36FC1" w14:paraId="065B500D" w14:textId="77777777" w:rsidTr="004D4ADE">
        <w:trPr>
          <w:jc w:val="center"/>
        </w:trPr>
        <w:tc>
          <w:tcPr>
            <w:tcW w:w="2157" w:type="dxa"/>
            <w:vMerge/>
          </w:tcPr>
          <w:p w14:paraId="4F6F5386" w14:textId="77777777" w:rsidR="00A36FC1" w:rsidRDefault="00A36FC1" w:rsidP="004D4ADE">
            <w:pPr>
              <w:pStyle w:val="TAL"/>
            </w:pPr>
          </w:p>
        </w:tc>
        <w:tc>
          <w:tcPr>
            <w:tcW w:w="2158" w:type="dxa"/>
          </w:tcPr>
          <w:p w14:paraId="7CE421A7" w14:textId="0A028E53" w:rsidR="00A36FC1" w:rsidRDefault="00A36FC1" w:rsidP="004D4ADE">
            <w:pPr>
              <w:pStyle w:val="TAL"/>
            </w:pPr>
            <w:r>
              <w:t>Observation window (number/distance)</w:t>
            </w:r>
          </w:p>
        </w:tc>
        <w:tc>
          <w:tcPr>
            <w:tcW w:w="2295" w:type="dxa"/>
          </w:tcPr>
          <w:p w14:paraId="56EC0C09" w14:textId="77777777" w:rsidR="00A36FC1" w:rsidRDefault="00A36FC1" w:rsidP="004D4ADE">
            <w:pPr>
              <w:pStyle w:val="TAC"/>
              <w:jc w:val="left"/>
            </w:pPr>
          </w:p>
        </w:tc>
        <w:tc>
          <w:tcPr>
            <w:tcW w:w="2295" w:type="dxa"/>
          </w:tcPr>
          <w:p w14:paraId="3896A596" w14:textId="77777777" w:rsidR="00A36FC1" w:rsidRDefault="00A36FC1" w:rsidP="004D4ADE">
            <w:pPr>
              <w:pStyle w:val="TAC"/>
              <w:jc w:val="left"/>
            </w:pPr>
          </w:p>
        </w:tc>
      </w:tr>
      <w:tr w:rsidR="00A36FC1" w14:paraId="6CAAF051" w14:textId="77777777" w:rsidTr="004D4ADE">
        <w:trPr>
          <w:jc w:val="center"/>
        </w:trPr>
        <w:tc>
          <w:tcPr>
            <w:tcW w:w="2157" w:type="dxa"/>
            <w:vMerge/>
          </w:tcPr>
          <w:p w14:paraId="781AAD0E" w14:textId="77777777" w:rsidR="00A36FC1" w:rsidRDefault="00A36FC1" w:rsidP="004D4ADE">
            <w:pPr>
              <w:pStyle w:val="TAL"/>
            </w:pPr>
          </w:p>
        </w:tc>
        <w:tc>
          <w:tcPr>
            <w:tcW w:w="2158" w:type="dxa"/>
          </w:tcPr>
          <w:p w14:paraId="326DE3FA" w14:textId="48806BD7" w:rsidR="00A36FC1" w:rsidRDefault="00A36FC1" w:rsidP="004D4ADE">
            <w:pPr>
              <w:pStyle w:val="TAL"/>
            </w:pPr>
            <w:r>
              <w:t xml:space="preserve">Prediction window (number/distance </w:t>
            </w:r>
            <w:r w:rsidRPr="00BB67B7">
              <w:t>[between prediction instances/distance from the last observation instance to the 1st prediction instance]</w:t>
            </w:r>
            <w:r>
              <w:t>)</w:t>
            </w:r>
          </w:p>
        </w:tc>
        <w:tc>
          <w:tcPr>
            <w:tcW w:w="2295" w:type="dxa"/>
          </w:tcPr>
          <w:p w14:paraId="3CCFCB42" w14:textId="77777777" w:rsidR="00A36FC1" w:rsidRDefault="00A36FC1" w:rsidP="004D4ADE">
            <w:pPr>
              <w:pStyle w:val="TAC"/>
              <w:jc w:val="left"/>
            </w:pPr>
          </w:p>
        </w:tc>
        <w:tc>
          <w:tcPr>
            <w:tcW w:w="2295" w:type="dxa"/>
          </w:tcPr>
          <w:p w14:paraId="0AB569DD" w14:textId="77777777" w:rsidR="00A36FC1" w:rsidRDefault="00A36FC1" w:rsidP="004D4ADE">
            <w:pPr>
              <w:pStyle w:val="TAC"/>
              <w:jc w:val="left"/>
            </w:pPr>
          </w:p>
        </w:tc>
      </w:tr>
      <w:tr w:rsidR="00A36FC1" w14:paraId="5C4F8B9E" w14:textId="77777777" w:rsidTr="004D4ADE">
        <w:trPr>
          <w:jc w:val="center"/>
        </w:trPr>
        <w:tc>
          <w:tcPr>
            <w:tcW w:w="2157" w:type="dxa"/>
            <w:vMerge/>
          </w:tcPr>
          <w:p w14:paraId="74D233A1" w14:textId="77777777" w:rsidR="00A36FC1" w:rsidRDefault="00A36FC1" w:rsidP="004D4ADE">
            <w:pPr>
              <w:pStyle w:val="TAL"/>
            </w:pPr>
          </w:p>
        </w:tc>
        <w:tc>
          <w:tcPr>
            <w:tcW w:w="2158" w:type="dxa"/>
          </w:tcPr>
          <w:p w14:paraId="3F13B062" w14:textId="6592D227" w:rsidR="00A36FC1" w:rsidRDefault="00A36FC1" w:rsidP="004D4ADE">
            <w:pPr>
              <w:pStyle w:val="TAL"/>
            </w:pPr>
            <w:r>
              <w:t>Whether/how to adopt spatial consistency</w:t>
            </w:r>
          </w:p>
        </w:tc>
        <w:tc>
          <w:tcPr>
            <w:tcW w:w="2295" w:type="dxa"/>
          </w:tcPr>
          <w:p w14:paraId="7162740B" w14:textId="77777777" w:rsidR="00A36FC1" w:rsidRDefault="00A36FC1" w:rsidP="004D4ADE">
            <w:pPr>
              <w:pStyle w:val="TAC"/>
              <w:jc w:val="left"/>
            </w:pPr>
          </w:p>
        </w:tc>
        <w:tc>
          <w:tcPr>
            <w:tcW w:w="2295" w:type="dxa"/>
          </w:tcPr>
          <w:p w14:paraId="690ABF08" w14:textId="77777777" w:rsidR="00A36FC1" w:rsidRDefault="00A36FC1" w:rsidP="004D4ADE">
            <w:pPr>
              <w:pStyle w:val="TAC"/>
              <w:jc w:val="left"/>
            </w:pPr>
          </w:p>
        </w:tc>
      </w:tr>
      <w:tr w:rsidR="00A36FC1" w14:paraId="45C804F4" w14:textId="77777777" w:rsidTr="004D4ADE">
        <w:trPr>
          <w:jc w:val="center"/>
        </w:trPr>
        <w:tc>
          <w:tcPr>
            <w:tcW w:w="2157" w:type="dxa"/>
            <w:vMerge/>
          </w:tcPr>
          <w:p w14:paraId="7687E605" w14:textId="77777777" w:rsidR="00A36FC1" w:rsidRDefault="00A36FC1" w:rsidP="004D4ADE">
            <w:pPr>
              <w:pStyle w:val="TAL"/>
            </w:pPr>
          </w:p>
        </w:tc>
        <w:tc>
          <w:tcPr>
            <w:tcW w:w="2158" w:type="dxa"/>
          </w:tcPr>
          <w:p w14:paraId="56903CC9" w14:textId="0F4B5256" w:rsidR="00A36FC1" w:rsidRDefault="00A36FC1" w:rsidP="004D4ADE">
            <w:pPr>
              <w:pStyle w:val="TAL"/>
            </w:pPr>
            <w:r>
              <w:t>Codebook type for CSI report</w:t>
            </w:r>
          </w:p>
        </w:tc>
        <w:tc>
          <w:tcPr>
            <w:tcW w:w="2295" w:type="dxa"/>
          </w:tcPr>
          <w:p w14:paraId="7678C54E" w14:textId="77777777" w:rsidR="00A36FC1" w:rsidRDefault="00A36FC1" w:rsidP="004D4ADE">
            <w:pPr>
              <w:pStyle w:val="TAC"/>
              <w:jc w:val="left"/>
            </w:pPr>
          </w:p>
        </w:tc>
        <w:tc>
          <w:tcPr>
            <w:tcW w:w="2295" w:type="dxa"/>
          </w:tcPr>
          <w:p w14:paraId="12363CD2" w14:textId="77777777" w:rsidR="00A36FC1" w:rsidRDefault="00A36FC1" w:rsidP="004D4ADE">
            <w:pPr>
              <w:pStyle w:val="TAC"/>
              <w:jc w:val="left"/>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BB307E"/>
    <w:p w14:paraId="03E25080" w14:textId="2B97EEC4" w:rsidR="004279CC" w:rsidRDefault="004279CC" w:rsidP="004279CC">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47DB4314" w14:textId="56DA10F6" w:rsidR="00632F26" w:rsidRDefault="00632F26" w:rsidP="004279CC">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p>
    <w:p w14:paraId="5D24603C" w14:textId="77777777" w:rsidR="00033A90" w:rsidRDefault="00033A90" w:rsidP="005871DB">
      <w:pPr>
        <w:pStyle w:val="ListParagraph"/>
        <w:numPr>
          <w:ilvl w:val="0"/>
          <w:numId w:val="77"/>
        </w:numPr>
      </w:pPr>
      <w:r>
        <w:t>Performance metric for intermediate KPI: SGCS</w:t>
      </w:r>
    </w:p>
    <w:p w14:paraId="697DDE22" w14:textId="002ABEF7" w:rsidR="00475A39" w:rsidRDefault="00033A90" w:rsidP="005871DB">
      <w:pPr>
        <w:pStyle w:val="ListParagraph"/>
        <w:numPr>
          <w:ilvl w:val="1"/>
          <w:numId w:val="77"/>
        </w:numPr>
      </w:pPr>
      <w:r>
        <w:t>NMSE can be additionally submitted.</w:t>
      </w:r>
    </w:p>
    <w:p w14:paraId="6666D566" w14:textId="3131DDD3" w:rsidR="000856C4" w:rsidRDefault="000856C4" w:rsidP="00D3090C">
      <w:pPr>
        <w:pStyle w:val="TH"/>
        <w:keepNext w:val="0"/>
        <w:keepLines w:val="0"/>
        <w:widowControl w:val="0"/>
      </w:pPr>
      <w:r w:rsidRPr="004D3578">
        <w:lastRenderedPageBreak/>
        <w:t xml:space="preserve">Table </w:t>
      </w:r>
      <w:r>
        <w:t>6.2.2-</w:t>
      </w:r>
      <w:r w:rsidR="001E284E">
        <w:t>6</w:t>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instanc)</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(setting#A,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(setting#A,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(setting#A,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(setting#B,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(setting#B,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 xml:space="preserve">NMSE (1,…N, N is </w:t>
            </w:r>
            <w:r w:rsidRPr="002D6150">
              <w:rPr>
                <w:bCs/>
                <w:szCs w:val="18"/>
                <w:lang w:eastAsia="zh-CN"/>
              </w:rPr>
              <w:lastRenderedPageBreak/>
              <w:t>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7EC95D4F" w14:textId="757D784A" w:rsidR="003A3AE8" w:rsidRDefault="00DB356B" w:rsidP="003A3AE8">
      <w:r w:rsidRPr="00B33640">
        <w:rPr>
          <w:sz w:val="16"/>
          <w:szCs w:val="16"/>
          <w:lang w:eastAsia="zh-CN"/>
        </w:rPr>
        <w:t>The intermediate KPI results are in the form of absolute value and the gain over a given benchmark, e.g., in terms of “absolute value (gain over benchmark)”. SGCS is to be expressed in linear domain, while NMSE in dB domain.</w:t>
      </w:r>
    </w:p>
    <w:p w14:paraId="7B0FB08C" w14:textId="1D4987D0" w:rsidR="00D82590" w:rsidRDefault="00D82590" w:rsidP="003A3AE8">
      <w:r w:rsidRPr="00D82590">
        <w:rPr>
          <w:b/>
          <w:bCs/>
          <w:i/>
          <w:iCs/>
        </w:rPr>
        <w:t>Observations</w:t>
      </w:r>
      <w:r>
        <w:t xml:space="preserve">: </w:t>
      </w:r>
    </w:p>
    <w:p w14:paraId="34114C75" w14:textId="38B26284" w:rsidR="006F2737" w:rsidRPr="005871DB" w:rsidRDefault="006F2737" w:rsidP="003A3AE8">
      <w:pPr>
        <w:rPr>
          <w:b/>
          <w:bCs/>
        </w:rPr>
      </w:pPr>
      <w:r w:rsidRPr="005871DB">
        <w:rPr>
          <w:b/>
          <w:bCs/>
        </w:rPr>
        <w:t>CSI compression</w:t>
      </w:r>
    </w:p>
    <w:p w14:paraId="0955A547" w14:textId="547EFA4C" w:rsidR="00C00398" w:rsidRDefault="00C00398" w:rsidP="00CA3C96">
      <w:r>
        <w:t xml:space="preserve">From the results </w:t>
      </w:r>
      <w:r w:rsidRPr="00C00398">
        <w:t xml:space="preserve">for the </w:t>
      </w:r>
      <w:r w:rsidRPr="005871DB">
        <w:rPr>
          <w:i/>
          <w:iCs/>
        </w:rPr>
        <w:t>generalization verification</w:t>
      </w:r>
      <w:r w:rsidRPr="00C00398">
        <w:t xml:space="preserve"> of AI/ML based CSI compression </w:t>
      </w:r>
      <w:r w:rsidRPr="005871DB">
        <w:rPr>
          <w:i/>
          <w:iCs/>
        </w:rPr>
        <w:t>over various deployment scenarios</w:t>
      </w:r>
      <w:r w:rsidR="004D16A0">
        <w:t>:</w:t>
      </w:r>
    </w:p>
    <w:p w14:paraId="1FEDF361" w14:textId="3EBD904D" w:rsidR="00CA3C96" w:rsidRDefault="00CA3C96" w:rsidP="00CA3C96">
      <w: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69E85E4" w14:textId="080FB093" w:rsidR="00CA3C96" w:rsidRDefault="004D16A0" w:rsidP="00A776CE">
      <w:pPr>
        <w:ind w:left="284"/>
      </w:pPr>
      <w:r>
        <w:t>e.</w:t>
      </w:r>
      <w:r w:rsidR="00CA3C96">
        <w:t>g., deployment scenario#A is UMa, deployment scenario#B is UMi, deployment scenario#A is UMi, deployment scenario#B is UMa, or deployment scenario#A is InH, deployment scenario#B is UMa/UMi.</w:t>
      </w:r>
    </w:p>
    <w:p w14:paraId="032C39F8" w14:textId="77777777" w:rsidR="00A776CE" w:rsidRDefault="00CA3C96" w:rsidP="00A776CE">
      <w:pPr>
        <w:ind w:left="284"/>
      </w:pPr>
      <w:r>
        <w:t>6 sources observe that if deployment scenario#A and deployment scenario#B are subject to some certain combinations, the degradation is minor.</w:t>
      </w:r>
    </w:p>
    <w:p w14:paraId="660B1162" w14:textId="0B7ADAE5" w:rsidR="00CA3C96" w:rsidRDefault="00D12592" w:rsidP="00A776CE">
      <w:pPr>
        <w:ind w:left="568"/>
      </w:pPr>
      <w:r>
        <w:t>e</w:t>
      </w:r>
      <w:r w:rsidR="00CA3C96">
        <w:t>.g., deployment scenario#A is UMa, deployment scenario#B is UMi, or deployment scenario#A is UMi, deployment scenario#B is UMa.</w:t>
      </w:r>
    </w:p>
    <w:p w14:paraId="51A6DC0E" w14:textId="776CF817" w:rsidR="00CA3C96" w:rsidRDefault="00CA3C96" w:rsidP="00CA3C96">
      <w:r>
        <w:t>6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954DDCE" w14:textId="16BAB7CC" w:rsidR="00CA3C96" w:rsidRDefault="00404079" w:rsidP="00A776CE">
      <w:pPr>
        <w:ind w:firstLine="284"/>
      </w:pPr>
      <w:r>
        <w:t>e</w:t>
      </w:r>
      <w:r w:rsidR="00CA3C96">
        <w:t>.g., deployment scenario#A is InH, deployment scenario#B is UMa and/or UMi.</w:t>
      </w:r>
    </w:p>
    <w:p w14:paraId="17CDDDB6" w14:textId="1949DA29" w:rsidR="00CA3C96" w:rsidRDefault="00CA3C96" w:rsidP="00CA3C96">
      <w: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6BF5EE6A" w14:textId="77DD7E9F" w:rsidR="00D82590" w:rsidRDefault="00404079" w:rsidP="00A776CE">
      <w:pPr>
        <w:ind w:firstLine="284"/>
      </w:pPr>
      <w:r>
        <w:t>e</w:t>
      </w:r>
      <w:r w:rsidR="00CA3C96">
        <w:t>.g., deployment scenario#A is InH, deployment scenario#B is UMa or UMi.</w:t>
      </w:r>
    </w:p>
    <w:p w14:paraId="19F5416D" w14:textId="77777777" w:rsidR="00D82590" w:rsidRDefault="00D82590" w:rsidP="003A3AE8"/>
    <w:p w14:paraId="514091A2" w14:textId="1DB6D354" w:rsidR="00447125" w:rsidRDefault="00447125" w:rsidP="003A3AE8">
      <w:r>
        <w:t xml:space="preserve">From the results </w:t>
      </w:r>
      <w:r w:rsidRPr="00C00398">
        <w:t xml:space="preserve">for the </w:t>
      </w:r>
      <w:r w:rsidRPr="00263E8F">
        <w:rPr>
          <w:i/>
          <w:iCs/>
        </w:rPr>
        <w:t>generalization verification</w:t>
      </w:r>
      <w:r w:rsidRPr="00C00398">
        <w:t xml:space="preserve"> of AI/ML based CSI compression </w:t>
      </w:r>
      <w:r w:rsidRPr="00263E8F">
        <w:rPr>
          <w:i/>
          <w:iCs/>
        </w:rPr>
        <w:t xml:space="preserve">over various </w:t>
      </w:r>
      <w:r>
        <w:rPr>
          <w:i/>
          <w:iCs/>
        </w:rPr>
        <w:t>CSI payload sizes</w:t>
      </w:r>
      <w:r>
        <w:t>:</w:t>
      </w:r>
    </w:p>
    <w:p w14:paraId="0C3BF7FA" w14:textId="0FEE8920" w:rsidR="00447125" w:rsidRDefault="00AC40BD" w:rsidP="003A3AE8">
      <w:r>
        <w:t>C</w:t>
      </w:r>
      <w:r w:rsidRPr="00AC40BD">
        <w:t>ompared to the generalization Case 1 where the AI/ML model is trained with dataset subject to a certain CSI payload size#B and applied for inference with a same CSI payload size#B,</w:t>
      </w:r>
    </w:p>
    <w:p w14:paraId="5397B7BB" w14:textId="0003DFEF" w:rsidR="00DA381A" w:rsidRDefault="00DA381A" w:rsidP="00DA381A">
      <w: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(6 sources showing 0%~2.2% loss, 3 sources showing 2.35%~5.9% loss). The scalability solution is adopted as follows:</w:t>
      </w:r>
    </w:p>
    <w:p w14:paraId="7E70621D" w14:textId="47156E25" w:rsidR="00DA381A" w:rsidRDefault="00DA381A" w:rsidP="005871DB">
      <w:pPr>
        <w:pStyle w:val="ListParagraph"/>
        <w:numPr>
          <w:ilvl w:val="0"/>
          <w:numId w:val="72"/>
        </w:numPr>
      </w:pPr>
      <w:r>
        <w:t>Pre/post-processing of truncation/padding, adopted by 3 sources, showing 0.2%~5.9% loss.</w:t>
      </w:r>
    </w:p>
    <w:p w14:paraId="3870E2EE" w14:textId="306634DE" w:rsidR="00DA381A" w:rsidRDefault="00DA381A" w:rsidP="005871DB">
      <w:pPr>
        <w:pStyle w:val="ListParagraph"/>
        <w:numPr>
          <w:ilvl w:val="0"/>
          <w:numId w:val="72"/>
        </w:numPr>
      </w:pPr>
      <w:r>
        <w:t>Various quantization granularities, adopted by 1 source, showing 1.8%~4.7% loss.</w:t>
      </w:r>
    </w:p>
    <w:p w14:paraId="5DBE899E" w14:textId="0C84E917" w:rsidR="00DA381A" w:rsidRDefault="00DA381A" w:rsidP="005871DB">
      <w:pPr>
        <w:pStyle w:val="ListParagraph"/>
        <w:numPr>
          <w:ilvl w:val="0"/>
          <w:numId w:val="72"/>
        </w:numPr>
      </w:pPr>
      <w:r>
        <w:t>Adaptation layer in the AL/ML model, adopted by 3 sources, showing 0%~4.05% loss.</w:t>
      </w:r>
    </w:p>
    <w:p w14:paraId="71B26556" w14:textId="75E4E112" w:rsidR="00DA381A" w:rsidRDefault="00361C31" w:rsidP="00DA381A">
      <w:r>
        <w:t>T</w:t>
      </w:r>
      <w:r w:rsidR="00DA381A">
        <w:t>he above results are based on the following assumptions</w:t>
      </w:r>
      <w:r w:rsidR="00DC59E8">
        <w:t>:</w:t>
      </w:r>
    </w:p>
    <w:p w14:paraId="63E68682" w14:textId="319940D0" w:rsidR="00DA381A" w:rsidRDefault="00DA381A" w:rsidP="005871DB">
      <w:pPr>
        <w:pStyle w:val="ListParagraph"/>
        <w:numPr>
          <w:ilvl w:val="0"/>
          <w:numId w:val="73"/>
        </w:numPr>
      </w:pPr>
      <w:r>
        <w:t>Precoding matrix is used as the model input.</w:t>
      </w:r>
    </w:p>
    <w:p w14:paraId="1DC30338" w14:textId="1289A619" w:rsidR="00DA381A" w:rsidRDefault="00DA381A" w:rsidP="005871DB">
      <w:pPr>
        <w:pStyle w:val="ListParagraph"/>
        <w:numPr>
          <w:ilvl w:val="0"/>
          <w:numId w:val="73"/>
        </w:numPr>
      </w:pPr>
      <w:r>
        <w:t>Training data samples are not quantized, i.e., Float32 is used/represented.</w:t>
      </w:r>
    </w:p>
    <w:p w14:paraId="5D5F3496" w14:textId="74497D83" w:rsidR="00DA381A" w:rsidRDefault="00DA381A" w:rsidP="005871DB">
      <w:pPr>
        <w:pStyle w:val="ListParagraph"/>
        <w:numPr>
          <w:ilvl w:val="0"/>
          <w:numId w:val="73"/>
        </w:numPr>
      </w:pPr>
      <w:r>
        <w:t>1-on-1 joint training is assumed.</w:t>
      </w:r>
    </w:p>
    <w:p w14:paraId="28715601" w14:textId="74DADFF5" w:rsidR="00DA381A" w:rsidRDefault="00DA381A" w:rsidP="005871DB">
      <w:pPr>
        <w:pStyle w:val="ListParagraph"/>
        <w:numPr>
          <w:ilvl w:val="0"/>
          <w:numId w:val="73"/>
        </w:numPr>
      </w:pPr>
      <w:r>
        <w:lastRenderedPageBreak/>
        <w:t>Input/output scalability dimension Case 3 is adopted: A pair of CSI generation part with scalable input/output dimensions and CSI reconstruction part with scalable output and/or input dimensions.</w:t>
      </w:r>
    </w:p>
    <w:p w14:paraId="2C9398BC" w14:textId="109F1FAA" w:rsidR="00DA381A" w:rsidRDefault="00DA381A" w:rsidP="005871DB">
      <w:pPr>
        <w:pStyle w:val="ListParagraph"/>
        <w:numPr>
          <w:ilvl w:val="0"/>
          <w:numId w:val="73"/>
        </w:numPr>
      </w:pPr>
      <w:r>
        <w:t>The performance metric is SGCS in linear value for layer 1/2.</w:t>
      </w:r>
    </w:p>
    <w:p w14:paraId="11A8AC72" w14:textId="77777777" w:rsidR="00EC0B51" w:rsidRDefault="00EC0B51" w:rsidP="00EC0B51">
      <w:pPr>
        <w:rPr>
          <w:b/>
          <w:bCs/>
        </w:rPr>
      </w:pPr>
    </w:p>
    <w:p w14:paraId="2292D3F1" w14:textId="0325225D" w:rsidR="006B271C" w:rsidRDefault="00EC0B51" w:rsidP="00EC0B51">
      <w:pPr>
        <w:rPr>
          <w:b/>
          <w:bCs/>
        </w:rPr>
      </w:pPr>
      <w:r>
        <w:rPr>
          <w:b/>
          <w:bCs/>
        </w:rPr>
        <w:t>CSI Prediction</w:t>
      </w:r>
    </w:p>
    <w:p w14:paraId="6060F864" w14:textId="1E6A8297" w:rsidR="00EC0B51" w:rsidRDefault="00EC0B51" w:rsidP="00EC0B51">
      <w:r>
        <w:t xml:space="preserve">For the AI/ML based CSI prediction, </w:t>
      </w:r>
    </w:p>
    <w:p w14:paraId="0325ED6C" w14:textId="709D2D54" w:rsidR="00EC0B51" w:rsidRDefault="00EC0B51" w:rsidP="00EC0B51">
      <w:r>
        <w:t>11 sources show that the AI/ML-based CSI prediction outperforms the benchmark of the nearest historical CSI, wherein</w:t>
      </w:r>
    </w:p>
    <w:p w14:paraId="6111FA96" w14:textId="1A62C63F" w:rsidR="00EC0B51" w:rsidRDefault="00EC0B51" w:rsidP="009D00F1">
      <w:pPr>
        <w:ind w:firstLine="284"/>
      </w:pPr>
      <w:r>
        <w:t>5 sources show the gain of 14% ~ 26.47% using raw channel matrix as input.</w:t>
      </w:r>
    </w:p>
    <w:p w14:paraId="09C728BC" w14:textId="15912A3C" w:rsidR="00EC0B51" w:rsidRDefault="00EC0B51" w:rsidP="009D00F1">
      <w:pPr>
        <w:ind w:left="284"/>
      </w:pPr>
      <w:r>
        <w:t>2 sources show the gain of 5.64% ~ 9.49% using precoding matrix as input, which is in general worse than using raw channel matrix as input</w:t>
      </w:r>
      <w:r w:rsidR="009D00F1">
        <w:t>.</w:t>
      </w:r>
    </w:p>
    <w:p w14:paraId="38726F6B" w14:textId="17D402A2" w:rsidR="00EC0B51" w:rsidRDefault="00EC0B51" w:rsidP="00EC0B51">
      <w:r>
        <w:t>Note: spatial consistency is adopted in 1 source and not adopted in 5 sources.</w:t>
      </w:r>
    </w:p>
    <w:p w14:paraId="19291B6A" w14:textId="3C345048" w:rsidR="00EC0B51" w:rsidRDefault="00361C31" w:rsidP="00EC0B51">
      <w:r>
        <w:t>T</w:t>
      </w:r>
      <w:r w:rsidR="00EC0B51">
        <w:t>he above results are based on the following assumptions</w:t>
      </w:r>
      <w:r>
        <w:t>:</w:t>
      </w:r>
    </w:p>
    <w:p w14:paraId="590D662E" w14:textId="4EAB7378" w:rsidR="00EC0B51" w:rsidRDefault="00EC0B51" w:rsidP="005871DB">
      <w:pPr>
        <w:pStyle w:val="ListParagraph"/>
        <w:numPr>
          <w:ilvl w:val="0"/>
          <w:numId w:val="74"/>
        </w:numPr>
      </w:pPr>
      <w:r>
        <w:t>The observation window considers to start as early as 15ms~50ms.</w:t>
      </w:r>
    </w:p>
    <w:p w14:paraId="7215E726" w14:textId="4D1AECD0" w:rsidR="00EC0B51" w:rsidRDefault="00EC0B51" w:rsidP="005871DB">
      <w:pPr>
        <w:pStyle w:val="ListParagraph"/>
        <w:numPr>
          <w:ilvl w:val="0"/>
          <w:numId w:val="74"/>
        </w:numPr>
      </w:pPr>
      <w:r>
        <w:t>A future 4ms or 5ms instance from the prediction output is considered for calculating the metric.</w:t>
      </w:r>
    </w:p>
    <w:p w14:paraId="4D5180FC" w14:textId="18B019AC" w:rsidR="00EC0B51" w:rsidRDefault="00EC0B51" w:rsidP="005871DB">
      <w:pPr>
        <w:pStyle w:val="ListParagraph"/>
        <w:numPr>
          <w:ilvl w:val="0"/>
          <w:numId w:val="74"/>
        </w:numPr>
      </w:pPr>
      <w:r>
        <w:t>UE speed is 30km/h.</w:t>
      </w:r>
    </w:p>
    <w:p w14:paraId="1A9A5FF6" w14:textId="6DBA3172" w:rsidR="00EC0B51" w:rsidRPr="005871DB" w:rsidRDefault="00EC0B51" w:rsidP="005871DB">
      <w:pPr>
        <w:pStyle w:val="ListParagraph"/>
        <w:numPr>
          <w:ilvl w:val="0"/>
          <w:numId w:val="74"/>
        </w:numPr>
      </w:pPr>
      <w:r>
        <w:t>The performance metric is SGCS in linear value for layer 1.</w:t>
      </w:r>
    </w:p>
    <w:p w14:paraId="2780C82C" w14:textId="6F2FF435" w:rsidR="00D962AD" w:rsidRPr="00D962AD" w:rsidRDefault="000059F2" w:rsidP="00BC5F5A">
      <w:pPr>
        <w:pStyle w:val="Heading2"/>
      </w:pPr>
      <w:bookmarkStart w:id="73" w:name="_Toc135002575"/>
      <w:bookmarkStart w:id="74" w:name="_Toc135850572"/>
      <w:r>
        <w:t>6</w:t>
      </w:r>
      <w:r w:rsidR="004A79C0">
        <w:t>.</w:t>
      </w:r>
      <w:r w:rsidR="005713C7">
        <w:t>3</w:t>
      </w:r>
      <w:r w:rsidR="004A79C0">
        <w:tab/>
        <w:t>Beam Management</w:t>
      </w:r>
      <w:bookmarkEnd w:id="73"/>
      <w:bookmarkEnd w:id="74"/>
    </w:p>
    <w:p w14:paraId="6AEE70DF" w14:textId="49DB8167" w:rsidR="004A79C0" w:rsidRDefault="000059F2" w:rsidP="004A79C0">
      <w:pPr>
        <w:pStyle w:val="Heading3"/>
      </w:pPr>
      <w:bookmarkStart w:id="75" w:name="_Toc135002576"/>
      <w:bookmarkStart w:id="76" w:name="_Toc135850573"/>
      <w:r>
        <w:t>6</w:t>
      </w:r>
      <w:r w:rsidR="004A79C0">
        <w:t>.</w:t>
      </w:r>
      <w:r w:rsidR="005713C7">
        <w:t>3</w:t>
      </w:r>
      <w:r w:rsidR="004A79C0">
        <w:t>.1</w:t>
      </w:r>
      <w:r w:rsidR="004A79C0">
        <w:tab/>
        <w:t>Evaluation assumptions, methodology and KPIs</w:t>
      </w:r>
      <w:bookmarkEnd w:id="75"/>
      <w:bookmarkEnd w:id="76"/>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03F53701" w:rsidR="00590788" w:rsidRPr="00590788" w:rsidRDefault="00AA2106">
      <w:pPr>
        <w:pStyle w:val="ListParagraph"/>
        <w:numPr>
          <w:ilvl w:val="0"/>
          <w:numId w:val="6"/>
        </w:numPr>
      </w:pPr>
      <w:r>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0925F5C4" w:rsidR="00186B0D" w:rsidRPr="002673C0" w:rsidRDefault="00186B0D">
      <w:pPr>
        <w:pStyle w:val="ListParagraph"/>
        <w:widowControl w:val="0"/>
        <w:numPr>
          <w:ilvl w:val="0"/>
          <w:numId w:val="6"/>
        </w:numPr>
        <w:spacing w:after="0"/>
        <w:jc w:val="both"/>
      </w:pPr>
      <w:r w:rsidRPr="004D1FA0">
        <w:rPr>
          <w:b/>
          <w:bCs/>
        </w:rPr>
        <w:t>Top-1 genie-aided Tx beam</w:t>
      </w:r>
      <w:r w:rsidRPr="002673C0">
        <w:t xml:space="preserve"> considers the following </w:t>
      </w:r>
      <w:r w:rsidR="00011766">
        <w:t>definitions:</w:t>
      </w:r>
      <w:r w:rsidRPr="002673C0">
        <w:t xml:space="preserve"> </w:t>
      </w:r>
    </w:p>
    <w:p w14:paraId="11669D02" w14:textId="21A88EB7" w:rsidR="00186B0D" w:rsidRPr="002673C0" w:rsidRDefault="00186B0D">
      <w:pPr>
        <w:pStyle w:val="ListParagraph"/>
        <w:widowControl w:val="0"/>
        <w:numPr>
          <w:ilvl w:val="1"/>
          <w:numId w:val="6"/>
        </w:numPr>
        <w:spacing w:after="0"/>
        <w:jc w:val="both"/>
      </w:pPr>
      <w:r w:rsidRPr="002673C0">
        <w:t>Option A</w:t>
      </w:r>
      <w:r w:rsidR="00731241">
        <w:t xml:space="preserve"> (baseline)</w:t>
      </w:r>
      <w:r w:rsidRPr="002673C0">
        <w:t>, the Top-1 genie-aided Tx beam is the Tx beam that results in the largest L1-RSRP over all Tx and Rx beams</w:t>
      </w:r>
    </w:p>
    <w:p w14:paraId="790641D9" w14:textId="7CD31B31" w:rsidR="00232B6F" w:rsidRDefault="00186B0D">
      <w:pPr>
        <w:pStyle w:val="ListParagraph"/>
        <w:widowControl w:val="0"/>
        <w:numPr>
          <w:ilvl w:val="1"/>
          <w:numId w:val="6"/>
        </w:numPr>
        <w:spacing w:after="0"/>
        <w:jc w:val="both"/>
      </w:pPr>
      <w:r w:rsidRPr="002673C0">
        <w:t>Option B</w:t>
      </w:r>
      <w:r w:rsidR="00731241">
        <w:t xml:space="preserve"> (optional)</w:t>
      </w:r>
      <w:r w:rsidRPr="002673C0">
        <w:t>, the Top-1 genie-aided Tx beam is the Tx beam that results in the largest L1-RSRP over all Tx beams with specific Rx beam(s</w:t>
      </w:r>
      <w:r w:rsidR="00232B6F">
        <w:t>)</w:t>
      </w:r>
    </w:p>
    <w:p w14:paraId="35C26F1F" w14:textId="5A783D53" w:rsidR="00232B6F" w:rsidRPr="002673C0" w:rsidRDefault="00232B6F">
      <w:pPr>
        <w:pStyle w:val="ListParagraph"/>
        <w:widowControl w:val="0"/>
        <w:numPr>
          <w:ilvl w:val="0"/>
          <w:numId w:val="6"/>
        </w:numPr>
        <w:spacing w:after="0"/>
        <w:jc w:val="both"/>
        <w:rPr>
          <w:lang w:eastAsia="ko-KR"/>
        </w:rPr>
      </w:pPr>
      <w:r w:rsidRPr="004D1FA0">
        <w:rPr>
          <w:b/>
          <w:bCs/>
          <w:lang w:eastAsia="ko-KR"/>
        </w:rPr>
        <w:t>Top-1 genie-aided Tx-Rx beam pair</w:t>
      </w:r>
      <w:r w:rsidRPr="002673C0">
        <w:rPr>
          <w:lang w:eastAsia="ko-KR"/>
        </w:rPr>
        <w:t xml:space="preserve"> considers the following </w:t>
      </w:r>
      <w:r w:rsidR="00845A59">
        <w:rPr>
          <w:lang w:eastAsia="ko-KR"/>
        </w:rPr>
        <w:t>definitions</w:t>
      </w:r>
      <w:r w:rsidRPr="002673C0">
        <w:rPr>
          <w:lang w:eastAsia="ko-KR"/>
        </w:rPr>
        <w:t>:</w:t>
      </w:r>
    </w:p>
    <w:p w14:paraId="7F2DDBB0" w14:textId="77777777" w:rsidR="00232B6F" w:rsidRPr="002673C0" w:rsidRDefault="00232B6F">
      <w:pPr>
        <w:pStyle w:val="ListParagraph"/>
        <w:widowControl w:val="0"/>
        <w:numPr>
          <w:ilvl w:val="1"/>
          <w:numId w:val="6"/>
        </w:numPr>
        <w:spacing w:after="0"/>
        <w:jc w:val="both"/>
        <w:rPr>
          <w:lang w:eastAsia="ko-KR"/>
        </w:rPr>
      </w:pPr>
      <w:r w:rsidRPr="002673C0">
        <w:rPr>
          <w:lang w:eastAsia="ko-KR"/>
        </w:rPr>
        <w:t>Option A: The Tx-Rx beam pair that results in the largest L1-RSRP over all Tx and Rx beams</w:t>
      </w:r>
    </w:p>
    <w:p w14:paraId="28A21A5D" w14:textId="68CFDFDB" w:rsidR="00186B0D" w:rsidRPr="002673C0" w:rsidRDefault="005B52F2">
      <w:pPr>
        <w:pStyle w:val="ListParagraph"/>
        <w:widowControl w:val="0"/>
        <w:numPr>
          <w:ilvl w:val="1"/>
          <w:numId w:val="6"/>
        </w:numPr>
        <w:spacing w:after="0"/>
        <w:jc w:val="both"/>
        <w:rPr>
          <w:lang w:eastAsia="ko-KR"/>
        </w:rPr>
      </w:pPr>
      <w:r>
        <w:t>Other options not precluded and can be reported</w:t>
      </w:r>
    </w:p>
    <w:p w14:paraId="3B3B5449" w14:textId="5F46C07B" w:rsidR="009129FE" w:rsidRDefault="009129FE">
      <w:pPr>
        <w:pStyle w:val="ListParagraph"/>
        <w:numPr>
          <w:ilvl w:val="0"/>
          <w:numId w:val="6"/>
        </w:numPr>
      </w:pPr>
      <w:r>
        <w:t>Average L1-RSRP difference of Top-1 predicted beam</w:t>
      </w:r>
      <w:r w:rsidR="004D1FA0">
        <w:t>:</w:t>
      </w:r>
    </w:p>
    <w:p w14:paraId="2E232CFC" w14:textId="5FAC934C" w:rsidR="007D72DE" w:rsidRDefault="004D1FA0">
      <w:pPr>
        <w:pStyle w:val="ListParagraph"/>
        <w:numPr>
          <w:ilvl w:val="1"/>
          <w:numId w:val="6"/>
        </w:numPr>
      </w:pPr>
      <w:r>
        <w:t>T</w:t>
      </w:r>
      <w:r w:rsidR="00584D4E">
        <w:t xml:space="preserve">he </w:t>
      </w:r>
      <w:r w:rsidR="007D72DE" w:rsidRPr="007D72DE">
        <w:t>difference between the ideal L1-RSRP of Top-1 predicted beam and the ideal L1-RSRP of the Top-1 genie-aided beam</w:t>
      </w:r>
    </w:p>
    <w:p w14:paraId="69231FB0" w14:textId="63503742" w:rsidR="00FE3692" w:rsidRDefault="009129FE">
      <w:pPr>
        <w:pStyle w:val="ListParagraph"/>
        <w:numPr>
          <w:ilvl w:val="0"/>
          <w:numId w:val="6"/>
        </w:numPr>
      </w:pPr>
      <w:r>
        <w:t>Beam prediction accuracy (%)</w:t>
      </w:r>
      <w:r w:rsidR="00A47EFC">
        <w:t>:</w:t>
      </w:r>
    </w:p>
    <w:p w14:paraId="39FB8896" w14:textId="77777777" w:rsidR="009078FF" w:rsidRDefault="009078FF">
      <w:pPr>
        <w:pStyle w:val="ListParagraph"/>
        <w:numPr>
          <w:ilvl w:val="1"/>
          <w:numId w:val="6"/>
        </w:numPr>
      </w:pPr>
      <w:r>
        <w:t>Top-1 (%): the percentage of “the Top-1 genie-aided beam is Top-1 predicted beam”</w:t>
      </w:r>
    </w:p>
    <w:p w14:paraId="01B3B465" w14:textId="77777777" w:rsidR="009078FF" w:rsidRDefault="009078FF">
      <w:pPr>
        <w:pStyle w:val="ListParagraph"/>
        <w:numPr>
          <w:ilvl w:val="1"/>
          <w:numId w:val="6"/>
        </w:numPr>
      </w:pPr>
      <w:r>
        <w:t>Top-K/1 (%): the percentage of “the Top-1 genie-aided beam is one of the Top-K predicted beams”</w:t>
      </w:r>
    </w:p>
    <w:p w14:paraId="661C2842" w14:textId="77777777" w:rsidR="009078FF" w:rsidRDefault="009078FF">
      <w:pPr>
        <w:pStyle w:val="ListParagraph"/>
        <w:numPr>
          <w:ilvl w:val="1"/>
          <w:numId w:val="6"/>
        </w:numPr>
      </w:pPr>
      <w:r>
        <w:t>Top-1/K (%) (Optional): the percentage of “the Top-1 predicted beam is one of the Top-K genie-aided beams”</w:t>
      </w:r>
    </w:p>
    <w:p w14:paraId="175A59B9" w14:textId="61415434" w:rsidR="00FE3692" w:rsidRDefault="009078FF">
      <w:pPr>
        <w:pStyle w:val="ListParagraph"/>
        <w:numPr>
          <w:ilvl w:val="1"/>
          <w:numId w:val="6"/>
        </w:numPr>
      </w:pPr>
      <w:r>
        <w:t>Where K &gt;1 and values can be reported</w:t>
      </w:r>
    </w:p>
    <w:p w14:paraId="21B8654D" w14:textId="77777777" w:rsidR="00683990" w:rsidRDefault="009129FE">
      <w:pPr>
        <w:pStyle w:val="ListParagraph"/>
        <w:numPr>
          <w:ilvl w:val="0"/>
          <w:numId w:val="6"/>
        </w:numPr>
      </w:pPr>
      <w:r>
        <w:t>CDF of L1-RSRP difference for Top-1 predicted beam</w:t>
      </w:r>
    </w:p>
    <w:p w14:paraId="2F2C2D6B" w14:textId="77777777" w:rsidR="006D58E8" w:rsidRDefault="009129FE">
      <w:pPr>
        <w:pStyle w:val="ListParagraph"/>
        <w:numPr>
          <w:ilvl w:val="0"/>
          <w:numId w:val="6"/>
        </w:numPr>
      </w:pPr>
      <w:r>
        <w:t>Beam prediction accuracy (%) with 1dB margin for Top-1 beam</w:t>
      </w:r>
    </w:p>
    <w:p w14:paraId="6B2061D5" w14:textId="77777777" w:rsidR="00AF1DD2" w:rsidRDefault="009129FE">
      <w:pPr>
        <w:pStyle w:val="ListParagraph"/>
        <w:numPr>
          <w:ilvl w:val="1"/>
          <w:numId w:val="6"/>
        </w:numPr>
      </w:pPr>
      <w:r>
        <w:t xml:space="preserve">The beam prediction accuracy (%) with 1dB margin is the percentage of the Top-1 predicted beam “whose ideal L1-RSRP is within 1dB of the ideal L1-RSRP of the Top-1 genie-aided beam” </w:t>
      </w:r>
    </w:p>
    <w:p w14:paraId="357839A9" w14:textId="42416347" w:rsidR="009D4218" w:rsidRDefault="009129FE">
      <w:pPr>
        <w:pStyle w:val="ListParagraph"/>
        <w:numPr>
          <w:ilvl w:val="0"/>
          <w:numId w:val="6"/>
        </w:numPr>
      </w:pPr>
      <w:r>
        <w:t>Other beam prediction accuracy related KPIs are not precluded and can be reported</w:t>
      </w:r>
    </w:p>
    <w:p w14:paraId="67DF9D60" w14:textId="4EC60715" w:rsidR="00527268" w:rsidRDefault="00DE1448" w:rsidP="00527268">
      <w:pPr>
        <w:widowControl w:val="0"/>
        <w:spacing w:after="0"/>
        <w:jc w:val="both"/>
      </w:pPr>
      <w:r>
        <w:t>I</w:t>
      </w:r>
      <w:r w:rsidR="00527268" w:rsidRPr="0003593B">
        <w:t>mpact of quantization error of inputed L1-RSRP (for training and inference)</w:t>
      </w:r>
      <w:r>
        <w:t xml:space="preserve"> is to be studied</w:t>
      </w:r>
      <w:r w:rsidR="00527268" w:rsidRPr="0003593B">
        <w:t xml:space="preserve">. Existing quantization </w:t>
      </w:r>
      <w:r w:rsidR="00527268" w:rsidRPr="0003593B">
        <w:lastRenderedPageBreak/>
        <w:t>granularity of L1-RSRP (i.e., 1dB for the best beam, 2dB for the difference to the best beam) is the starting point for evaluation at least for network-sided model</w:t>
      </w:r>
      <w:r w:rsidR="00527268">
        <w:t xml:space="preserve">. </w:t>
      </w:r>
    </w:p>
    <w:p w14:paraId="055D0663" w14:textId="77777777" w:rsidR="00FD59C5" w:rsidRDefault="00FD59C5" w:rsidP="00527268">
      <w:pPr>
        <w:widowControl w:val="0"/>
        <w:spacing w:after="0"/>
        <w:jc w:val="both"/>
      </w:pPr>
    </w:p>
    <w:p w14:paraId="0667F31B" w14:textId="01CE715D" w:rsidR="008C15AC" w:rsidRDefault="008C15AC" w:rsidP="008C15AC">
      <w:r>
        <w:t xml:space="preserve">System performance related KPIs, </w:t>
      </w:r>
      <w:r w:rsidR="00385859">
        <w:t>including:</w:t>
      </w:r>
    </w:p>
    <w:p w14:paraId="471BF706" w14:textId="62ECA0F2" w:rsidR="00C776A5" w:rsidRDefault="008C15AC">
      <w:pPr>
        <w:pStyle w:val="ListParagraph"/>
        <w:numPr>
          <w:ilvl w:val="0"/>
          <w:numId w:val="11"/>
        </w:numPr>
      </w:pPr>
      <w:r>
        <w:t>UE throughput: CDF of UE throughput, av</w:t>
      </w:r>
      <w:r w:rsidR="00E83A48">
        <w:t>erage</w:t>
      </w:r>
      <w:r>
        <w:t xml:space="preserve"> and 5%</w:t>
      </w:r>
      <w:r w:rsidR="00E83A48">
        <w:t>-</w:t>
      </w:r>
      <w:r>
        <w:t>ile UE throughput</w:t>
      </w:r>
    </w:p>
    <w:p w14:paraId="6C99BAE9" w14:textId="3AA88629" w:rsidR="00FA1EC6" w:rsidRDefault="008C15AC">
      <w:pPr>
        <w:pStyle w:val="ListParagraph"/>
        <w:numPr>
          <w:ilvl w:val="0"/>
          <w:numId w:val="11"/>
        </w:numPr>
      </w:pPr>
      <w:r>
        <w:t xml:space="preserve">RS overhead reduction for </w:t>
      </w:r>
      <w:r w:rsidR="001E28FA">
        <w:t>BM-Case1</w:t>
      </w:r>
      <w:r w:rsidR="00707CF7">
        <w:t>:</w:t>
      </w:r>
    </w:p>
    <w:p w14:paraId="070BF640" w14:textId="77777777" w:rsidR="00B020F2" w:rsidRDefault="00B020F2">
      <w:pPr>
        <w:pStyle w:val="ListParagraph"/>
        <w:numPr>
          <w:ilvl w:val="1"/>
          <w:numId w:val="11"/>
        </w:numPr>
      </w:pPr>
      <w:r>
        <w:t>Option 1: "RS " OH reduction[%]=1-N/M</w:t>
      </w:r>
    </w:p>
    <w:p w14:paraId="70F2A161" w14:textId="77777777" w:rsidR="00B020F2" w:rsidRDefault="00B020F2">
      <w:pPr>
        <w:pStyle w:val="ListParagraph"/>
        <w:numPr>
          <w:ilvl w:val="2"/>
          <w:numId w:val="11"/>
        </w:numPr>
      </w:pPr>
      <w:r>
        <w:t>where N is the number of beams (pairs) (with reference signal (SSB and/or CSI-RS)) required for measurement for AI/ML</w:t>
      </w:r>
    </w:p>
    <w:p w14:paraId="272605EB" w14:textId="77777777" w:rsidR="00B020F2" w:rsidRDefault="00B020F2">
      <w:pPr>
        <w:pStyle w:val="ListParagraph"/>
        <w:numPr>
          <w:ilvl w:val="2"/>
          <w:numId w:val="11"/>
        </w:numPr>
      </w:pPr>
      <w:r>
        <w:t xml:space="preserve">where M is the total number of beams (pairs) to be predicted </w:t>
      </w:r>
    </w:p>
    <w:p w14:paraId="78BDCFA0" w14:textId="77777777" w:rsidR="00B020F2" w:rsidRDefault="00B020F2">
      <w:pPr>
        <w:pStyle w:val="ListParagraph"/>
        <w:numPr>
          <w:ilvl w:val="1"/>
          <w:numId w:val="11"/>
        </w:numPr>
      </w:pPr>
      <w:r>
        <w:t>Option 2: "RS " OH reduction[%]=1-N/M</w:t>
      </w:r>
    </w:p>
    <w:p w14:paraId="24D3235D" w14:textId="77777777" w:rsidR="00B020F2" w:rsidRDefault="00B020F2">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p>
    <w:p w14:paraId="53007289" w14:textId="55682C0F" w:rsidR="00B020F2" w:rsidRDefault="005435E9">
      <w:pPr>
        <w:pStyle w:val="ListParagraph"/>
        <w:numPr>
          <w:ilvl w:val="2"/>
          <w:numId w:val="11"/>
        </w:numPr>
      </w:pPr>
      <w:r>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6F7BCCC9" w:rsidR="00B020F2" w:rsidRDefault="00B020F2">
      <w:pPr>
        <w:pStyle w:val="ListParagraph"/>
        <w:numPr>
          <w:ilvl w:val="2"/>
          <w:numId w:val="11"/>
        </w:numPr>
      </w:pPr>
      <w:r>
        <w:t>Companies report the assumption on additional measurements</w:t>
      </w:r>
    </w:p>
    <w:p w14:paraId="272AE64F" w14:textId="0110EB19" w:rsidR="00FE2B04" w:rsidRDefault="00445636">
      <w:pPr>
        <w:pStyle w:val="ListParagraph"/>
        <w:numPr>
          <w:ilvl w:val="0"/>
          <w:numId w:val="11"/>
        </w:numPr>
      </w:pPr>
      <w:r>
        <w:t>RS overhead reduction for BM-Case2</w:t>
      </w:r>
      <w:r w:rsidR="00B922F4">
        <w:t>:</w:t>
      </w:r>
    </w:p>
    <w:p w14:paraId="7FC873F2" w14:textId="546E8ED4" w:rsidR="00605FA6" w:rsidRDefault="00605FA6" w:rsidP="00605FA6">
      <w:pPr>
        <w:pStyle w:val="ListParagraph"/>
        <w:numPr>
          <w:ilvl w:val="1"/>
          <w:numId w:val="11"/>
        </w:numPr>
      </w:pPr>
      <w:r>
        <w:t>"RS " OH reduction[%]=1-N/M</w:t>
      </w:r>
    </w:p>
    <w:p w14:paraId="48320826" w14:textId="60E1B58A" w:rsidR="00B922F4" w:rsidRDefault="00B922F4" w:rsidP="00B922F4">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r w:rsidR="00E9408E">
        <w:t>.</w:t>
      </w:r>
    </w:p>
    <w:p w14:paraId="426F7CA3" w14:textId="77777777" w:rsidR="00B922F4" w:rsidRDefault="00B922F4" w:rsidP="00B922F4">
      <w:pPr>
        <w:pStyle w:val="ListParagraph"/>
        <w:numPr>
          <w:ilvl w:val="2"/>
          <w:numId w:val="11"/>
        </w:numPr>
      </w:pPr>
      <w:r>
        <w:t>where M is the total number of beams (pairs) (with reference signal (SSB and/or CSI-RS)) required for measurement for baseline scheme</w:t>
      </w:r>
    </w:p>
    <w:p w14:paraId="4A0D4318" w14:textId="602F3606" w:rsidR="00B922F4" w:rsidRDefault="00B922F4" w:rsidP="00B922F4">
      <w:pPr>
        <w:pStyle w:val="ListParagraph"/>
        <w:numPr>
          <w:ilvl w:val="2"/>
          <w:numId w:val="11"/>
        </w:numPr>
      </w:pPr>
      <w:r>
        <w:t>Companies report the assumption on additional measurements</w:t>
      </w:r>
      <w:r w:rsidR="00E9408E">
        <w:t>.</w:t>
      </w:r>
    </w:p>
    <w:p w14:paraId="79D3CD4D" w14:textId="11AFE1F2" w:rsidR="00B922F4" w:rsidRDefault="00B922F4" w:rsidP="00B922F4">
      <w:pPr>
        <w:pStyle w:val="ListParagraph"/>
        <w:numPr>
          <w:ilvl w:val="2"/>
          <w:numId w:val="11"/>
        </w:numPr>
      </w:pPr>
      <w:r>
        <w:t>Companies report the assumption on baseline scheme</w:t>
      </w:r>
      <w:r w:rsidR="00E9408E">
        <w:t>.</w:t>
      </w:r>
    </w:p>
    <w:p w14:paraId="2A2E0276" w14:textId="6F8B17F5" w:rsidR="00B922F4" w:rsidRDefault="00B922F4" w:rsidP="00B922F4">
      <w:pPr>
        <w:pStyle w:val="ListParagraph"/>
        <w:numPr>
          <w:ilvl w:val="2"/>
          <w:numId w:val="11"/>
        </w:numPr>
      </w:pPr>
      <w:r>
        <w:t>Companies report the assumption on T1 and T2</w:t>
      </w:r>
      <w:r w:rsidR="00E9408E">
        <w:t>.</w:t>
      </w:r>
    </w:p>
    <w:p w14:paraId="2BC928DD" w14:textId="033C6E0C" w:rsidR="00D3317D" w:rsidRDefault="008C15AC">
      <w:pPr>
        <w:pStyle w:val="ListParagraph"/>
        <w:numPr>
          <w:ilvl w:val="0"/>
          <w:numId w:val="11"/>
        </w:numPr>
      </w:pPr>
      <w:r>
        <w:t>Other System performance related KPIs are not precluded and can be reported by companies</w:t>
      </w:r>
    </w:p>
    <w:p w14:paraId="10438785" w14:textId="77777777" w:rsidR="002C348A" w:rsidRDefault="002C348A" w:rsidP="00A703D2"/>
    <w:p w14:paraId="57D62B7A" w14:textId="13784EE9" w:rsidR="009129FE" w:rsidRDefault="00545F79" w:rsidP="00A703D2">
      <w:r>
        <w:t>Other KPIs, including:</w:t>
      </w:r>
    </w:p>
    <w:p w14:paraId="08C0C003" w14:textId="0167CD3A" w:rsidR="00C85D73" w:rsidRDefault="00C85D73">
      <w:pPr>
        <w:pStyle w:val="ListParagraph"/>
        <w:numPr>
          <w:ilvl w:val="0"/>
          <w:numId w:val="12"/>
        </w:numPr>
      </w:pPr>
      <w:r>
        <w:t xml:space="preserve">UCI </w:t>
      </w:r>
      <w:r w:rsidR="0037424B">
        <w:t>report overhead</w:t>
      </w:r>
      <w:r w:rsidR="00B83661">
        <w:t xml:space="preserve"> </w:t>
      </w:r>
      <w:r w:rsidR="00B83661" w:rsidRPr="00D75BEF">
        <w:rPr>
          <w:iCs/>
        </w:rPr>
        <w:t>(e.g., number of UCI reports and UCI payload size) and/or UCI overhead reduction for inference of AI/ML model can be reported</w:t>
      </w:r>
      <w:r w:rsidR="000B5265">
        <w:t>,</w:t>
      </w:r>
      <w:r w:rsidR="0037424B">
        <w:t xml:space="preserve"> </w:t>
      </w:r>
      <w:r w:rsidR="002B0DD2">
        <w:t xml:space="preserve">at least for NW side </w:t>
      </w:r>
      <w:r w:rsidR="000B5265">
        <w:t>beam prediction</w:t>
      </w:r>
    </w:p>
    <w:p w14:paraId="02C22AE7" w14:textId="77777777" w:rsidR="00B83661" w:rsidRPr="00231922" w:rsidRDefault="00B83661" w:rsidP="007C7261">
      <w:pPr>
        <w:pStyle w:val="ListParagraph"/>
        <w:widowControl w:val="0"/>
        <w:numPr>
          <w:ilvl w:val="1"/>
          <w:numId w:val="12"/>
        </w:numPr>
        <w:suppressAutoHyphens/>
        <w:spacing w:after="0"/>
        <w:jc w:val="both"/>
        <w:textAlignment w:val="baseline"/>
        <w:rPr>
          <w:iCs/>
        </w:rPr>
      </w:pPr>
      <w:r w:rsidRPr="00231922">
        <w:rPr>
          <w:iCs/>
        </w:rPr>
        <w:t>UCI overhead reduction = 1- Total UCI payload size for AI/ML/Total UCI payload size of baseline.</w:t>
      </w:r>
    </w:p>
    <w:p w14:paraId="6DF48AB3" w14:textId="77777777" w:rsidR="00B83661" w:rsidRPr="00231922" w:rsidRDefault="00B83661" w:rsidP="007C7261">
      <w:pPr>
        <w:pStyle w:val="ListParagraph"/>
        <w:widowControl w:val="0"/>
        <w:numPr>
          <w:ilvl w:val="1"/>
          <w:numId w:val="12"/>
        </w:numPr>
        <w:suppressAutoHyphens/>
        <w:spacing w:after="0"/>
        <w:jc w:val="both"/>
        <w:textAlignment w:val="baseline"/>
        <w:rPr>
          <w:iCs/>
        </w:rPr>
      </w:pPr>
      <w:r w:rsidRPr="00231922">
        <w:rPr>
          <w:iCs/>
        </w:rPr>
        <w:t>Companies</w:t>
      </w:r>
      <w:r>
        <w:rPr>
          <w:iCs/>
        </w:rPr>
        <w:t xml:space="preserve"> expected</w:t>
      </w:r>
      <w:r w:rsidRPr="00231922">
        <w:rPr>
          <w:iCs/>
        </w:rPr>
        <w:t xml:space="preserve"> to report detailed assumption of UCI for AI/ML and baseline, e.g., including quantization mechanism</w:t>
      </w:r>
      <w:r>
        <w:rPr>
          <w:iCs/>
        </w:rPr>
        <w:t>.</w:t>
      </w:r>
    </w:p>
    <w:p w14:paraId="0810B883" w14:textId="1366B7E0" w:rsidR="00545F79" w:rsidRDefault="00545F79">
      <w:pPr>
        <w:pStyle w:val="ListParagraph"/>
        <w:numPr>
          <w:ilvl w:val="0"/>
          <w:numId w:val="12"/>
        </w:numPr>
      </w:pPr>
      <w:r>
        <w:t>Latency reduction:</w:t>
      </w:r>
    </w:p>
    <w:p w14:paraId="048332FD" w14:textId="7136C969" w:rsidR="00545F79" w:rsidRDefault="00545F79">
      <w:pPr>
        <w:pStyle w:val="ListParagraph"/>
        <w:numPr>
          <w:ilvl w:val="1"/>
          <w:numId w:val="12"/>
        </w:numPr>
      </w:pPr>
      <w:r>
        <w:t>(FFS) (1 – [Total transmission time of N beams] / [Total transmission time of M beams])</w:t>
      </w:r>
    </w:p>
    <w:p w14:paraId="36FBF059" w14:textId="77777777" w:rsidR="00D852CC" w:rsidRDefault="00545F79">
      <w:pPr>
        <w:pStyle w:val="ListParagraph"/>
        <w:numPr>
          <w:ilvl w:val="2"/>
          <w:numId w:val="12"/>
        </w:numPr>
      </w:pPr>
      <w:r>
        <w:t>where N is the number of beams (with reference signal (SSB and/or CSI-RS)) in the input beam set required for measurement</w:t>
      </w:r>
    </w:p>
    <w:p w14:paraId="35822996" w14:textId="541EA710" w:rsidR="00545F79" w:rsidRDefault="00545F79">
      <w:pPr>
        <w:pStyle w:val="ListParagraph"/>
        <w:numPr>
          <w:ilvl w:val="2"/>
          <w:numId w:val="12"/>
        </w:numPr>
      </w:pPr>
      <w:r>
        <w:t>where M is the total number of beams</w:t>
      </w:r>
    </w:p>
    <w:p w14:paraId="2E161D62" w14:textId="54EFFC64" w:rsidR="00545F79" w:rsidRDefault="00545F79">
      <w:pPr>
        <w:pStyle w:val="ListParagraph"/>
        <w:numPr>
          <w:ilvl w:val="0"/>
          <w:numId w:val="12"/>
        </w:numPr>
      </w:pPr>
      <w:r>
        <w:t>Power consumption reduction</w:t>
      </w:r>
    </w:p>
    <w:p w14:paraId="50DC7984" w14:textId="77777777" w:rsidR="00570CA0" w:rsidRDefault="00570CA0" w:rsidP="00987DC1">
      <w:pPr>
        <w:spacing w:after="0"/>
      </w:pPr>
    </w:p>
    <w:p w14:paraId="61128D1F" w14:textId="77777777" w:rsidR="00570CA0" w:rsidRDefault="00570CA0" w:rsidP="00570CA0">
      <w:pPr>
        <w:widowControl w:val="0"/>
        <w:suppressAutoHyphens/>
        <w:spacing w:after="0"/>
        <w:jc w:val="both"/>
        <w:textAlignment w:val="baseline"/>
        <w:rPr>
          <w:iCs/>
        </w:rPr>
      </w:pPr>
      <w:r w:rsidRPr="005B52F2">
        <w:rPr>
          <w:iCs/>
        </w:rPr>
        <w:t>For AI/ML models, which provide L1-RSRP as the model output, the accuracy of predicted L1-RSRP</w:t>
      </w:r>
      <w:r>
        <w:rPr>
          <w:iCs/>
        </w:rPr>
        <w:t xml:space="preserve"> is to be evaluated. C</w:t>
      </w:r>
      <w:r w:rsidRPr="005B52F2">
        <w:rPr>
          <w:iCs/>
        </w:rPr>
        <w:t>ompanies optionally report average (absolute value)/CDF of the predicted L1-RSRP difference, where the predicted L1-RSRP difference is defined as the difference between the predicted L1-RSRP of Top-1[/K] predicted beam and the ideal L1-RSRP of the same beam.</w:t>
      </w:r>
    </w:p>
    <w:p w14:paraId="60576B38" w14:textId="77777777" w:rsidR="00EE543C" w:rsidRDefault="00EE543C" w:rsidP="00EE543C">
      <w:pPr>
        <w:widowControl w:val="0"/>
        <w:suppressAutoHyphens/>
        <w:spacing w:after="0"/>
        <w:jc w:val="both"/>
        <w:textAlignment w:val="baseline"/>
        <w:rPr>
          <w:iCs/>
        </w:rPr>
      </w:pPr>
    </w:p>
    <w:p w14:paraId="217CA815" w14:textId="2B319C96" w:rsidR="00EE543C" w:rsidRDefault="00EE543C" w:rsidP="00570CA0"/>
    <w:p w14:paraId="56758747" w14:textId="77777777" w:rsidR="00EE543C" w:rsidRDefault="00EE543C" w:rsidP="00570CA0"/>
    <w:p w14:paraId="5B5DD5B3" w14:textId="77777777" w:rsidR="0095070B" w:rsidRDefault="0095070B" w:rsidP="0095070B">
      <w:pPr>
        <w:rPr>
          <w:b/>
          <w:bCs/>
        </w:rPr>
      </w:pPr>
      <w:r w:rsidRPr="00F16B55">
        <w:rPr>
          <w:b/>
          <w:bCs/>
          <w:i/>
          <w:iCs/>
        </w:rPr>
        <w:t>Model generalization</w:t>
      </w:r>
      <w:r>
        <w:rPr>
          <w:b/>
          <w:bCs/>
        </w:rPr>
        <w:t>:</w:t>
      </w:r>
    </w:p>
    <w:p w14:paraId="3CD70127" w14:textId="5C8CE09E" w:rsidR="002629B3" w:rsidRDefault="002B0A91" w:rsidP="00647FCC">
      <w:pPr>
        <w:autoSpaceDE w:val="0"/>
        <w:autoSpaceDN w:val="0"/>
        <w:adjustRightInd w:val="0"/>
        <w:snapToGrid w:val="0"/>
        <w:spacing w:after="0" w:line="256" w:lineRule="auto"/>
        <w:jc w:val="both"/>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 xml:space="preserve">The selected scenarios/configurations for generalization verification may consider </w:t>
      </w:r>
      <w:r w:rsidRPr="002673C0">
        <w:rPr>
          <w:lang w:eastAsia="ko-KR"/>
        </w:rPr>
        <w:lastRenderedPageBreak/>
        <w:t>the AI model inference node (e.g., @UE or @gNB) and use case (e.g., BM-Case1, or BM-Case2)</w:t>
      </w:r>
      <w:r w:rsidR="00550960">
        <w:rPr>
          <w:lang w:eastAsia="ko-KR"/>
        </w:rPr>
        <w:t>.</w:t>
      </w:r>
      <w:r w:rsidR="00647FCC">
        <w:rPr>
          <w:lang w:eastAsia="ko-KR"/>
        </w:rPr>
        <w:t xml:space="preserve"> </w:t>
      </w:r>
      <w:r w:rsidR="00745F08">
        <w:rPr>
          <w:lang w:eastAsia="ko-KR"/>
        </w:rPr>
        <w:t>Specifically, conside the following:</w:t>
      </w:r>
    </w:p>
    <w:p w14:paraId="2391F148" w14:textId="2CDE603F"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Scenarios:</w:t>
      </w:r>
    </w:p>
    <w:p w14:paraId="15DF5585" w14:textId="2AD1386A"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 xml:space="preserve">Various deployment scenarios, e.g., UMa, UMi and others; e.g., 200m ISD or 500m ISD and others; e.g., same deployment, different cells with different configuration/assumption; e.g., gNB height and UE height; </w:t>
      </w:r>
    </w:p>
    <w:p w14:paraId="33E07A7A" w14:textId="77777777"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outdoor/indoor UE distributions, e.g., 100%/0%, 20%/80%, and others</w:t>
      </w:r>
    </w:p>
    <w:p w14:paraId="0D983366" w14:textId="02273774"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mobility, e.g., 3km/h, 30km/h, 60km/h and others</w:t>
      </w:r>
    </w:p>
    <w:p w14:paraId="38AA08FF" w14:textId="062E9213"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Configurations (parameters and settings):</w:t>
      </w:r>
    </w:p>
    <w:p w14:paraId="5D563058"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parameters, e.g., number of UE Rx beams (including number of panels and UE antenna array dimensions)</w:t>
      </w:r>
    </w:p>
    <w:p w14:paraId="4E89807A"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gNB settings, e.g., DL Tx beam codebook (including various Set A of beam(pairs) and gNB antenna array dimensions)</w:t>
      </w:r>
    </w:p>
    <w:p w14:paraId="0C12A05D"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Set B of beam (pairs)</w:t>
      </w:r>
    </w:p>
    <w:p w14:paraId="419ED3AC"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T1 for measurement /T2 for prediction for BM-Case2</w:t>
      </w:r>
    </w:p>
    <w:p w14:paraId="43A68DE9" w14:textId="052B36B1" w:rsidR="00125B39" w:rsidRDefault="001A1A06">
      <w:pPr>
        <w:pStyle w:val="ListParagraph"/>
        <w:numPr>
          <w:ilvl w:val="0"/>
          <w:numId w:val="42"/>
        </w:numPr>
        <w:autoSpaceDE w:val="0"/>
        <w:autoSpaceDN w:val="0"/>
        <w:adjustRightInd w:val="0"/>
        <w:snapToGrid w:val="0"/>
        <w:spacing w:after="0" w:line="256" w:lineRule="auto"/>
        <w:jc w:val="both"/>
        <w:rPr>
          <w:lang w:eastAsia="ko-KR"/>
        </w:rPr>
      </w:pPr>
      <w:r>
        <w:rPr>
          <w:lang w:eastAsia="ko-KR"/>
        </w:rPr>
        <w:t>Other scenarios/configurations(parameters and settings) are not precluded and can be reported</w:t>
      </w:r>
    </w:p>
    <w:p w14:paraId="5E02283F" w14:textId="77777777" w:rsidR="002629B3" w:rsidRDefault="002629B3" w:rsidP="00647FCC">
      <w:pPr>
        <w:autoSpaceDE w:val="0"/>
        <w:autoSpaceDN w:val="0"/>
        <w:adjustRightInd w:val="0"/>
        <w:snapToGrid w:val="0"/>
        <w:spacing w:after="0" w:line="256" w:lineRule="auto"/>
        <w:jc w:val="both"/>
        <w:rPr>
          <w:lang w:eastAsia="ko-KR"/>
        </w:rPr>
      </w:pPr>
    </w:p>
    <w:p w14:paraId="2A01F51A" w14:textId="2D230558" w:rsidR="002B0A91" w:rsidRPr="00AC5BD5" w:rsidRDefault="002B0A91" w:rsidP="00647FCC">
      <w:pPr>
        <w:autoSpaceDE w:val="0"/>
        <w:autoSpaceDN w:val="0"/>
        <w:adjustRightInd w:val="0"/>
        <w:snapToGrid w:val="0"/>
        <w:spacing w:after="0" w:line="256" w:lineRule="auto"/>
        <w:jc w:val="both"/>
      </w:pPr>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5AF75B81" w14:textId="6365160D" w:rsidR="0095070B" w:rsidRDefault="0095070B" w:rsidP="00A703D2">
      <w:pPr>
        <w:rPr>
          <w:b/>
          <w:bCs/>
          <w:i/>
          <w:iCs/>
        </w:rPr>
      </w:pPr>
    </w:p>
    <w:p w14:paraId="79EC1F1C" w14:textId="77777777" w:rsidR="00C772D8" w:rsidRPr="00364DB2" w:rsidRDefault="00C772D8" w:rsidP="00C772D8">
      <w:r w:rsidRPr="00364DB2">
        <w:t>The following cases are considered for verifying the generalization performance of an AI/ML model over various scenarios/configurations as a starting point:</w:t>
      </w:r>
    </w:p>
    <w:p w14:paraId="72727A64"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1: The AI/ML model is trained based on training dataset from one Scenario#A/Configuration#A, and then the AI/ML model performs inference/test on a dataset from the same Scenario#A/Configuration#A</w:t>
      </w:r>
    </w:p>
    <w:p w14:paraId="2CCE4D09"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2: The AI/ML model is trained based on training dataset from one Scenario#A/Configuration#A, and then the AI/ML model performs inference/test on a different dataset than Scenario#A/Configuration#A, e.g., Scenario#B/Configuration#B, Scenario#A/Configuration#B</w:t>
      </w:r>
    </w:p>
    <w:p w14:paraId="016E0BBE"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Note</w:t>
      </w:r>
      <w:r>
        <w:t>s</w:t>
      </w:r>
      <w:r w:rsidRPr="00364DB2">
        <w:t>: Companies to report the ratio for dataset mixing</w:t>
      </w:r>
      <w:r>
        <w:t>. N</w:t>
      </w:r>
      <w:r w:rsidRPr="00364DB2">
        <w:t>umber of the multiple scenarios/configurations can be larger than two</w:t>
      </w:r>
      <w:r>
        <w:t xml:space="preserve">. </w:t>
      </w:r>
    </w:p>
    <w:p w14:paraId="29F72A18" w14:textId="77777777" w:rsidR="00C772D8" w:rsidRDefault="00C772D8">
      <w:pPr>
        <w:pStyle w:val="ListParagraph"/>
        <w:numPr>
          <w:ilvl w:val="0"/>
          <w:numId w:val="40"/>
        </w:numPr>
        <w:autoSpaceDE w:val="0"/>
        <w:autoSpaceDN w:val="0"/>
        <w:adjustRightInd w:val="0"/>
        <w:snapToGrid w:val="0"/>
        <w:spacing w:after="0" w:line="256" w:lineRule="auto"/>
      </w:pPr>
      <w:r w:rsidRPr="00364DB2">
        <w:t>The following case for generalization verification, can be optionally considered by companies:</w:t>
      </w:r>
      <w:r>
        <w:t xml:space="preserve"> </w:t>
      </w:r>
    </w:p>
    <w:p w14:paraId="0A16AC2B" w14:textId="77777777" w:rsidR="00C772D8" w:rsidRDefault="00C772D8">
      <w:pPr>
        <w:pStyle w:val="ListParagraph"/>
        <w:numPr>
          <w:ilvl w:val="1"/>
          <w:numId w:val="40"/>
        </w:numPr>
        <w:autoSpaceDE w:val="0"/>
        <w:autoSpaceDN w:val="0"/>
        <w:adjustRightInd w:val="0"/>
        <w:snapToGrid w:val="0"/>
        <w:spacing w:after="0" w:line="256" w:lineRule="auto"/>
      </w:pPr>
      <w:r w:rsidRPr="00364DB2">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15C40B1C" w:rsidR="00C772D8" w:rsidRDefault="00C772D8">
      <w:pPr>
        <w:pStyle w:val="ListParagraph"/>
        <w:numPr>
          <w:ilvl w:val="2"/>
          <w:numId w:val="40"/>
        </w:numPr>
        <w:autoSpaceDE w:val="0"/>
        <w:autoSpaceDN w:val="0"/>
        <w:adjustRightInd w:val="0"/>
        <w:snapToGrid w:val="0"/>
        <w:spacing w:after="0" w:line="256" w:lineRule="auto"/>
      </w:pPr>
      <w:r w:rsidRPr="00364DB2">
        <w:t>Compan</w:t>
      </w:r>
      <w:r>
        <w:t>ies</w:t>
      </w:r>
      <w:r w:rsidRPr="00364DB2">
        <w:t xml:space="preserve"> to report the fine-tuning dataset setting (e.g., size of dataset) and the improvement of performance</w:t>
      </w:r>
    </w:p>
    <w:p w14:paraId="1CEAFA3B" w14:textId="0973B81C" w:rsidR="00BD2A06" w:rsidRDefault="00BD2A06" w:rsidP="00BD2A06">
      <w:pPr>
        <w:autoSpaceDE w:val="0"/>
        <w:autoSpaceDN w:val="0"/>
        <w:adjustRightInd w:val="0"/>
        <w:snapToGrid w:val="0"/>
        <w:spacing w:after="0" w:line="256" w:lineRule="auto"/>
      </w:pPr>
    </w:p>
    <w:p w14:paraId="09780BFF" w14:textId="1430ADCF" w:rsidR="00BD2A06" w:rsidRDefault="00B77ED9" w:rsidP="00BD2A06">
      <w:pPr>
        <w:autoSpaceDE w:val="0"/>
        <w:autoSpaceDN w:val="0"/>
        <w:adjustRightInd w:val="0"/>
        <w:snapToGrid w:val="0"/>
        <w:spacing w:after="0" w:line="256" w:lineRule="auto"/>
        <w:rPr>
          <w:b/>
          <w:bCs/>
          <w:i/>
          <w:iCs/>
        </w:rPr>
      </w:pPr>
      <w:r>
        <w:rPr>
          <w:b/>
          <w:bCs/>
          <w:i/>
          <w:iCs/>
        </w:rPr>
        <w:t>Further details on evaluation assumptions</w:t>
      </w:r>
    </w:p>
    <w:p w14:paraId="4B63E00E" w14:textId="123AEBF2" w:rsidR="00B77ED9" w:rsidRDefault="00B77ED9" w:rsidP="00B77ED9">
      <w:r>
        <w:t xml:space="preserve">The following options are studied on the selection of Set B of beams (pairs): </w:t>
      </w:r>
    </w:p>
    <w:p w14:paraId="519759F8" w14:textId="77777777" w:rsidR="00B77ED9" w:rsidRDefault="00B77ED9" w:rsidP="00B77ED9">
      <w:pPr>
        <w:pStyle w:val="ListParagraph"/>
        <w:numPr>
          <w:ilvl w:val="0"/>
          <w:numId w:val="22"/>
        </w:numPr>
      </w:pPr>
      <w:r>
        <w:t>Option 1: Set B is fixed across training and inference</w:t>
      </w:r>
    </w:p>
    <w:p w14:paraId="3663539D" w14:textId="77777777" w:rsidR="00B77ED9" w:rsidRDefault="00B77ED9" w:rsidP="00B77ED9">
      <w:pPr>
        <w:pStyle w:val="ListParagraph"/>
        <w:numPr>
          <w:ilvl w:val="0"/>
          <w:numId w:val="22"/>
        </w:numPr>
      </w:pPr>
      <w:r>
        <w:t xml:space="preserve">Option 2: Set B is variable (e.g., different beams (pairs) patterns in each time instance/report/measurement during training and/or inference) </w:t>
      </w:r>
    </w:p>
    <w:p w14:paraId="1B8B83AE" w14:textId="77777777" w:rsidR="00B77ED9" w:rsidRPr="00053216"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A: Set B is changed following a set of pre-configured patterns </w:t>
      </w:r>
    </w:p>
    <w:p w14:paraId="5247754A" w14:textId="77777777" w:rsidR="00B77ED9" w:rsidRPr="00053216"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B: Set B is randomly changed among pre-configured patterns </w:t>
      </w:r>
    </w:p>
    <w:p w14:paraId="1A6B71E0" w14:textId="77777777" w:rsidR="00B77ED9" w:rsidRPr="00784F8D"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C: Set B is randomly changed among Set A beams (pairs) </w:t>
      </w:r>
    </w:p>
    <w:p w14:paraId="26FC579F" w14:textId="77777777" w:rsidR="00B77ED9" w:rsidRDefault="00B77ED9" w:rsidP="00B77ED9">
      <w:pPr>
        <w:pStyle w:val="ListParagraph"/>
        <w:widowControl w:val="0"/>
        <w:numPr>
          <w:ilvl w:val="2"/>
          <w:numId w:val="22"/>
        </w:numPr>
        <w:spacing w:after="0"/>
        <w:rPr>
          <w:bCs/>
          <w:color w:val="000000"/>
          <w:lang w:eastAsia="ko-KR"/>
        </w:rPr>
      </w:pPr>
      <w:r w:rsidRPr="00D8148E">
        <w:rPr>
          <w:bCs/>
          <w:color w:val="000000"/>
          <w:lang w:eastAsia="ko-KR"/>
        </w:rPr>
        <w:t>Opt D: Set B is a subset of measured beams (pairs) Set C (including Set B = Set C), e.g. Top-K beams(pairs) of Set C</w:t>
      </w:r>
    </w:p>
    <w:p w14:paraId="39BA3FE9" w14:textId="77777777" w:rsidR="00B77ED9" w:rsidRPr="003A4D9B" w:rsidRDefault="00B77ED9" w:rsidP="00B77ED9">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39329C9F" w14:textId="77777777" w:rsidR="00B77ED9" w:rsidRPr="00D8148E" w:rsidRDefault="00B77ED9" w:rsidP="00B77ED9">
      <w:pPr>
        <w:pStyle w:val="ListParagraph"/>
        <w:widowControl w:val="0"/>
        <w:numPr>
          <w:ilvl w:val="1"/>
          <w:numId w:val="22"/>
        </w:numPr>
        <w:spacing w:after="0"/>
        <w:rPr>
          <w:bCs/>
          <w:color w:val="000000"/>
          <w:lang w:eastAsia="ko-KR"/>
        </w:rPr>
      </w:pPr>
      <w:r w:rsidRPr="00D8148E">
        <w:rPr>
          <w:bCs/>
          <w:color w:val="000000"/>
          <w:lang w:eastAsia="ko-KR"/>
        </w:rPr>
        <w:t>Companies report the number of pre-configured patterns used in the evaluation for Option 2: Set B is variable if applicable (e.g. Opt A and Opt B)</w:t>
      </w:r>
    </w:p>
    <w:p w14:paraId="65AF4478" w14:textId="77777777" w:rsidR="00B77ED9" w:rsidRDefault="00B77ED9" w:rsidP="00B77ED9">
      <w:pPr>
        <w:widowControl w:val="0"/>
        <w:numPr>
          <w:ilvl w:val="0"/>
          <w:numId w:val="22"/>
        </w:numPr>
        <w:spacing w:after="0"/>
        <w:contextualSpacing/>
        <w:rPr>
          <w:rFonts w:ascii="Times" w:eastAsia="Batang" w:hAnsi="Times"/>
          <w:szCs w:val="24"/>
          <w:lang w:eastAsia="ko-KR"/>
        </w:rPr>
      </w:pPr>
      <w:r w:rsidRPr="00053216">
        <w:rPr>
          <w:rFonts w:ascii="Times" w:eastAsia="Batang" w:hAnsi="Times"/>
          <w:szCs w:val="24"/>
          <w:lang w:eastAsia="ko-KR"/>
        </w:rPr>
        <w:lastRenderedPageBreak/>
        <w:t xml:space="preserve">Note: BM-Case1 and BM-Case2 may be considered for different option. </w:t>
      </w:r>
    </w:p>
    <w:p w14:paraId="03FDF3A0" w14:textId="01596BA1" w:rsidR="00B77ED9" w:rsidRPr="007C7261" w:rsidRDefault="00B77ED9" w:rsidP="007C7261">
      <w:pPr>
        <w:widowControl w:val="0"/>
        <w:numPr>
          <w:ilvl w:val="0"/>
          <w:numId w:val="22"/>
        </w:numPr>
        <w:spacing w:after="0"/>
        <w:contextualSpacing/>
        <w:rPr>
          <w:rFonts w:ascii="Times" w:hAnsi="Times"/>
        </w:rPr>
      </w:pPr>
      <w:r w:rsidRPr="007C7261">
        <w:rPr>
          <w:rFonts w:ascii="Times" w:hAnsi="Times"/>
        </w:rPr>
        <w:t>Note: This does not preclude the alternative that Set B is different from Set A.</w:t>
      </w:r>
    </w:p>
    <w:p w14:paraId="4B8CD9F9" w14:textId="77777777" w:rsidR="00B24364" w:rsidRDefault="00B24364" w:rsidP="00B77ED9">
      <w:pPr>
        <w:widowControl w:val="0"/>
        <w:spacing w:after="0"/>
        <w:rPr>
          <w:iCs/>
        </w:rPr>
      </w:pPr>
    </w:p>
    <w:p w14:paraId="4077F26E" w14:textId="72052C99" w:rsidR="00B77ED9" w:rsidRPr="0072226D" w:rsidRDefault="00B77ED9" w:rsidP="00B77ED9">
      <w:pPr>
        <w:widowControl w:val="0"/>
        <w:spacing w:after="0"/>
        <w:rPr>
          <w:iCs/>
        </w:rPr>
      </w:pPr>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p>
    <w:p w14:paraId="549C2D5E" w14:textId="77777777" w:rsidR="00B77ED9" w:rsidRPr="0003593B" w:rsidRDefault="00B77ED9" w:rsidP="00B77ED9">
      <w:pPr>
        <w:pStyle w:val="ListParagraph"/>
        <w:widowControl w:val="0"/>
        <w:numPr>
          <w:ilvl w:val="0"/>
          <w:numId w:val="53"/>
        </w:numPr>
        <w:spacing w:after="0"/>
        <w:jc w:val="both"/>
        <w:rPr>
          <w:iCs/>
          <w:strike/>
        </w:rPr>
      </w:pP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06854CF6" w14:textId="77777777" w:rsidR="00B77ED9" w:rsidRPr="0072226D" w:rsidRDefault="00B77ED9" w:rsidP="00B77ED9">
      <w:pPr>
        <w:pStyle w:val="ListParagraph"/>
        <w:widowControl w:val="0"/>
        <w:numPr>
          <w:ilvl w:val="1"/>
          <w:numId w:val="53"/>
        </w:numPr>
        <w:spacing w:after="0"/>
        <w:jc w:val="both"/>
        <w:rPr>
          <w:iCs/>
        </w:rPr>
      </w:pPr>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p>
    <w:p w14:paraId="42E63CBA" w14:textId="77777777" w:rsidR="00B77ED9" w:rsidRPr="0003593B" w:rsidRDefault="00B77ED9" w:rsidP="00B77ED9">
      <w:pPr>
        <w:pStyle w:val="ListParagraph"/>
        <w:widowControl w:val="0"/>
        <w:numPr>
          <w:ilvl w:val="0"/>
          <w:numId w:val="53"/>
        </w:numPr>
        <w:spacing w:after="0"/>
        <w:jc w:val="both"/>
        <w:rPr>
          <w:iCs/>
        </w:rPr>
      </w:pPr>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p>
    <w:p w14:paraId="15B490BA" w14:textId="77777777" w:rsidR="00B77ED9" w:rsidRDefault="00B77ED9" w:rsidP="00B77ED9"/>
    <w:p w14:paraId="4B20EB4A" w14:textId="77777777" w:rsidR="00B77ED9" w:rsidRDefault="00B77ED9" w:rsidP="00B77ED9">
      <w:pPr>
        <w:spacing w:after="0"/>
      </w:pPr>
    </w:p>
    <w:p w14:paraId="48EF46CE" w14:textId="35F1CB68" w:rsidR="00B77ED9" w:rsidRPr="00364DB2" w:rsidRDefault="00B77ED9" w:rsidP="00B77ED9">
      <w:r>
        <w:t xml:space="preserve">For the purpose of </w:t>
      </w:r>
      <w:r w:rsidRPr="00364DB2">
        <w:t>DL Tx beam prediction</w:t>
      </w:r>
      <w:r w:rsidR="00B24364">
        <w:t xml:space="preserve"> evaluation</w:t>
      </w:r>
      <w:r w:rsidR="00987DC1">
        <w:t>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51C69F44" w14:textId="77777777" w:rsidR="00B24364" w:rsidRDefault="00B77ED9" w:rsidP="00B77ED9">
      <w:pPr>
        <w:pStyle w:val="ListParagraph"/>
        <w:widowControl w:val="0"/>
        <w:numPr>
          <w:ilvl w:val="0"/>
          <w:numId w:val="41"/>
        </w:numPr>
        <w:spacing w:after="0"/>
        <w:jc w:val="both"/>
      </w:pPr>
      <w:r w:rsidRPr="00364DB2">
        <w:t xml:space="preserve">Option 1: </w:t>
      </w:r>
      <w:r w:rsidRPr="00A77A4E">
        <w:t xml:space="preserve"> </w:t>
      </w:r>
      <w:r>
        <w:t xml:space="preserve">Measurements of the “best” Rx beam with exhaustive beam sweeping for each model input sample. </w:t>
      </w:r>
    </w:p>
    <w:p w14:paraId="1E7C2D45" w14:textId="55DE71F5" w:rsidR="00B77ED9" w:rsidRPr="00364DB2" w:rsidRDefault="00B77ED9" w:rsidP="007C7261">
      <w:pPr>
        <w:pStyle w:val="ListParagraph"/>
        <w:widowControl w:val="0"/>
        <w:numPr>
          <w:ilvl w:val="1"/>
          <w:numId w:val="41"/>
        </w:numPr>
        <w:spacing w:after="0"/>
        <w:jc w:val="both"/>
      </w:pPr>
      <w:r>
        <w:t>Companies expected to report how to select the “best” Rx beam(s).</w:t>
      </w:r>
    </w:p>
    <w:p w14:paraId="1CE18124" w14:textId="77777777" w:rsidR="00B77ED9" w:rsidRPr="00364DB2" w:rsidRDefault="00B77ED9" w:rsidP="00B77ED9">
      <w:pPr>
        <w:pStyle w:val="ListParagraph"/>
        <w:widowControl w:val="0"/>
        <w:numPr>
          <w:ilvl w:val="0"/>
          <w:numId w:val="41"/>
        </w:numPr>
        <w:spacing w:after="0"/>
        <w:jc w:val="both"/>
      </w:pPr>
      <w:r w:rsidRPr="00364DB2">
        <w:t>Option 2: Measurements of specific Rx beam(s)</w:t>
      </w:r>
      <w:r>
        <w:t>.</w:t>
      </w:r>
    </w:p>
    <w:p w14:paraId="22A98569" w14:textId="77777777" w:rsidR="00B77ED9" w:rsidRPr="00364DB2" w:rsidRDefault="00B77ED9" w:rsidP="00B77ED9">
      <w:pPr>
        <w:pStyle w:val="ListParagraph"/>
        <w:widowControl w:val="0"/>
        <w:numPr>
          <w:ilvl w:val="2"/>
          <w:numId w:val="41"/>
        </w:numPr>
        <w:spacing w:after="0"/>
        <w:jc w:val="both"/>
      </w:pPr>
      <w:r>
        <w:t>Companies expected to report how to select specific Rx beam(s).</w:t>
      </w:r>
    </w:p>
    <w:p w14:paraId="5C6FCEEE" w14:textId="77777777" w:rsidR="00B77ED9" w:rsidRDefault="00B77ED9" w:rsidP="00B77ED9">
      <w:pPr>
        <w:pStyle w:val="ListParagraph"/>
        <w:widowControl w:val="0"/>
        <w:numPr>
          <w:ilvl w:val="0"/>
          <w:numId w:val="41"/>
        </w:numPr>
        <w:spacing w:after="0"/>
        <w:jc w:val="both"/>
      </w:pPr>
      <w:r w:rsidRPr="00364DB2">
        <w:t>Option 3: Measurements of random Rx beam(s) per model input sample</w:t>
      </w:r>
      <w:r>
        <w:t>.</w:t>
      </w:r>
    </w:p>
    <w:p w14:paraId="48626CBB" w14:textId="0FFDE470" w:rsidR="00B77ED9" w:rsidRDefault="00B77ED9" w:rsidP="00B77ED9">
      <w:pPr>
        <w:pStyle w:val="ListParagraph"/>
        <w:widowControl w:val="0"/>
        <w:numPr>
          <w:ilvl w:val="0"/>
          <w:numId w:val="41"/>
        </w:numPr>
        <w:spacing w:after="0"/>
        <w:jc w:val="both"/>
      </w:pPr>
      <w:r w:rsidRPr="00BB74F7">
        <w:t>Option 4:</w:t>
      </w:r>
      <w:r>
        <w:t xml:space="preserve"> </w:t>
      </w:r>
      <w:r w:rsidR="003D233D" w:rsidRPr="003D233D">
        <w:t xml:space="preserve"> </w:t>
      </w:r>
      <w:r w:rsidR="003D233D">
        <w:t>Measurements of q</w:t>
      </w:r>
      <w:r w:rsidRPr="000E62F6">
        <w:t>uasi-optimal Rx beam (i.e., not all the measurements as inputs of AI/ML are from the “best” Rx beam) with less measurement/RS overhead compared to exhaustive Rx beam sweeping</w:t>
      </w:r>
      <w:r>
        <w:t>.</w:t>
      </w:r>
    </w:p>
    <w:p w14:paraId="02F22DD6" w14:textId="77777777" w:rsidR="00B77ED9" w:rsidRDefault="00B77ED9" w:rsidP="00B77ED9">
      <w:pPr>
        <w:pStyle w:val="ListParagraph"/>
        <w:widowControl w:val="0"/>
        <w:numPr>
          <w:ilvl w:val="1"/>
          <w:numId w:val="41"/>
        </w:numPr>
        <w:spacing w:after="0"/>
        <w:jc w:val="both"/>
      </w:pPr>
      <w:r>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1FD50D70" w14:textId="77777777" w:rsidR="00B77ED9" w:rsidRDefault="00B77ED9" w:rsidP="00B77ED9">
      <w:pPr>
        <w:pStyle w:val="ListParagraph"/>
        <w:widowControl w:val="0"/>
        <w:numPr>
          <w:ilvl w:val="0"/>
          <w:numId w:val="41"/>
        </w:numPr>
        <w:spacing w:after="0"/>
        <w:jc w:val="both"/>
      </w:pPr>
      <w:r w:rsidRPr="00364DB2">
        <w:t>Other options are not precluded and can be reported by companies</w:t>
      </w:r>
    </w:p>
    <w:p w14:paraId="4B7138FD" w14:textId="77777777" w:rsidR="00B77ED9" w:rsidRDefault="00B77ED9" w:rsidP="005B3542">
      <w:pPr>
        <w:spacing w:after="0"/>
      </w:pPr>
    </w:p>
    <w:p w14:paraId="52A9C890" w14:textId="77777777" w:rsidR="00D1743A" w:rsidRPr="006979B6" w:rsidRDefault="00D1743A" w:rsidP="00D1743A">
      <w:pPr>
        <w:widowControl w:val="0"/>
        <w:spacing w:after="0"/>
        <w:contextualSpacing/>
        <w:jc w:val="both"/>
      </w:pPr>
      <w:r>
        <w:t>P</w:t>
      </w:r>
      <w:r w:rsidRPr="006979B6">
        <w:t>erformance with different types of label</w:t>
      </w:r>
      <w:r>
        <w:t xml:space="preserve">s are studied </w:t>
      </w:r>
      <w:r w:rsidRPr="006979B6">
        <w:t>considering the following:</w:t>
      </w:r>
    </w:p>
    <w:p w14:paraId="56801148" w14:textId="77777777" w:rsidR="00D1743A" w:rsidRPr="006979B6" w:rsidRDefault="00D1743A" w:rsidP="00D1743A">
      <w:pPr>
        <w:widowControl w:val="0"/>
        <w:numPr>
          <w:ilvl w:val="0"/>
          <w:numId w:val="79"/>
        </w:numPr>
        <w:spacing w:after="0"/>
        <w:contextualSpacing/>
        <w:jc w:val="both"/>
      </w:pPr>
      <w:r w:rsidRPr="006979B6">
        <w:t>Option 1a: Top-1 beam(pair) in Set A</w:t>
      </w:r>
    </w:p>
    <w:p w14:paraId="0A23D040" w14:textId="77777777" w:rsidR="00D1743A" w:rsidRPr="006979B6" w:rsidRDefault="00D1743A" w:rsidP="00D1743A">
      <w:pPr>
        <w:widowControl w:val="0"/>
        <w:numPr>
          <w:ilvl w:val="0"/>
          <w:numId w:val="79"/>
        </w:numPr>
        <w:spacing w:after="0"/>
        <w:contextualSpacing/>
        <w:jc w:val="both"/>
      </w:pPr>
      <w:r w:rsidRPr="006979B6">
        <w:t>Option 1b: Top-K beam (pair)s in Set A</w:t>
      </w:r>
    </w:p>
    <w:p w14:paraId="1AF8D99B" w14:textId="77777777" w:rsidR="00D1743A" w:rsidRPr="006979B6" w:rsidRDefault="00D1743A" w:rsidP="00D1743A">
      <w:pPr>
        <w:widowControl w:val="0"/>
        <w:numPr>
          <w:ilvl w:val="0"/>
          <w:numId w:val="79"/>
        </w:numPr>
        <w:spacing w:after="0"/>
        <w:contextualSpacing/>
        <w:jc w:val="both"/>
      </w:pPr>
      <w:r w:rsidRPr="006979B6">
        <w:t xml:space="preserve">Option 2a: L1-RSRPs per beam of all the beams(pairs) in Set A </w:t>
      </w:r>
    </w:p>
    <w:p w14:paraId="57C0C52E" w14:textId="77777777" w:rsidR="00D1743A" w:rsidRDefault="00D1743A" w:rsidP="00D1743A">
      <w:pPr>
        <w:widowControl w:val="0"/>
        <w:numPr>
          <w:ilvl w:val="0"/>
          <w:numId w:val="79"/>
        </w:numPr>
        <w:spacing w:after="0"/>
        <w:contextualSpacing/>
        <w:jc w:val="both"/>
      </w:pPr>
      <w:r w:rsidRPr="006979B6">
        <w:t xml:space="preserve">Option 2b: Top-K beam(pair)s in Set A and the corresponding L1-RSRPs </w:t>
      </w:r>
    </w:p>
    <w:p w14:paraId="1959668E" w14:textId="77777777" w:rsidR="00D1743A" w:rsidRDefault="00D1743A" w:rsidP="00D1743A">
      <w:pPr>
        <w:widowControl w:val="0"/>
        <w:numPr>
          <w:ilvl w:val="0"/>
          <w:numId w:val="79"/>
        </w:numPr>
        <w:spacing w:after="0"/>
        <w:contextualSpacing/>
        <w:jc w:val="both"/>
      </w:pPr>
      <w:r w:rsidRPr="006979B6">
        <w:t>Option 2c: Top-1 beam(pair) in Set A and the corresponding L1-RSRP</w:t>
      </w:r>
    </w:p>
    <w:p w14:paraId="15C01E32" w14:textId="77777777" w:rsidR="00D1743A" w:rsidRDefault="00D1743A" w:rsidP="00987DC1">
      <w:pPr>
        <w:widowControl w:val="0"/>
        <w:spacing w:after="0"/>
        <w:contextualSpacing/>
        <w:jc w:val="both"/>
      </w:pPr>
    </w:p>
    <w:p w14:paraId="1B4BF781" w14:textId="77777777" w:rsidR="00D1743A" w:rsidRDefault="00D1743A" w:rsidP="005B3542">
      <w:pPr>
        <w:spacing w:after="0"/>
      </w:pPr>
    </w:p>
    <w:p w14:paraId="3C8BC40F" w14:textId="03226E8A" w:rsidR="00545F79" w:rsidRPr="00FF131C" w:rsidRDefault="00FF131C" w:rsidP="00A703D2">
      <w:pPr>
        <w:rPr>
          <w:b/>
          <w:bCs/>
          <w:i/>
          <w:iCs/>
        </w:rPr>
      </w:pPr>
      <w:r w:rsidRPr="00FF131C">
        <w:rPr>
          <w:b/>
          <w:bCs/>
          <w:i/>
          <w:iCs/>
        </w:rPr>
        <w:t>Evaluation assumptions:</w:t>
      </w:r>
    </w:p>
    <w:p w14:paraId="4E0809EF" w14:textId="75289C3E" w:rsidR="00152978" w:rsidRDefault="00152978" w:rsidP="00152978">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3406C936" w14:textId="77777777" w:rsidR="00D3317D" w:rsidRDefault="00D3317D" w:rsidP="00A703D2"/>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 xml:space="preserve">cell during data collection (training/testing) is </w:t>
            </w:r>
            <w:r w:rsidRPr="005931B6">
              <w:rPr>
                <w:rFonts w:cs="Arial"/>
                <w:szCs w:val="18"/>
              </w:rPr>
              <w:lastRenderedPageBreak/>
              <w:t>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8645B49"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lastRenderedPageBreak/>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29"/>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29"/>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w:t>
            </w:r>
            <w:r w:rsidRPr="00113F4F">
              <w:rPr>
                <w:rFonts w:ascii="Arial" w:hAnsi="Arial" w:cs="Arial"/>
                <w:sz w:val="18"/>
                <w:szCs w:val="18"/>
              </w:rPr>
              <w:lastRenderedPageBreak/>
              <w:t xml:space="preserve">procedures: </w:t>
            </w:r>
          </w:p>
          <w:p w14:paraId="6271C5C2" w14:textId="77777777" w:rsidR="0026254C" w:rsidRPr="00113F4F" w:rsidRDefault="0026254C" w:rsidP="00C772D8">
            <w:pPr>
              <w:pStyle w:val="ListParagraph"/>
              <w:widowControl w:val="0"/>
              <w:numPr>
                <w:ilvl w:val="0"/>
                <w:numId w:val="5"/>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rsidP="00C772D8">
            <w:pPr>
              <w:pStyle w:val="ListParagraph"/>
              <w:widowControl w:val="0"/>
              <w:numPr>
                <w:ilvl w:val="0"/>
                <w:numId w:val="5"/>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lastRenderedPageBreak/>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10"/>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07DDDC26" w:rsidR="005D319C" w:rsidRPr="007C7261" w:rsidRDefault="005D319C" w:rsidP="007C7261">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sidR="003D233D">
              <w:rPr>
                <w:rFonts w:eastAsia="Microsoft YaHei UI"/>
                <w:color w:val="000000"/>
                <w:lang w:val="en-US" w:eastAsia="zh-CN"/>
              </w:rPr>
              <w:t>:</w:t>
            </w:r>
            <w:r w:rsidR="00853D3B">
              <w:rPr>
                <w:rStyle w:val="CommentReference"/>
              </w:rPr>
              <w:t xml:space="preserve"> </w:t>
            </w:r>
          </w:p>
          <w:p w14:paraId="3E64FCFB" w14:textId="77777777" w:rsidR="005D319C" w:rsidRPr="006F6B0B" w:rsidRDefault="005D319C" w:rsidP="007C7261">
            <w:pPr>
              <w:numPr>
                <w:ilvl w:val="0"/>
                <w:numId w:val="65"/>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rsidP="007C7261">
            <w:pPr>
              <w:numPr>
                <w:ilvl w:val="0"/>
                <w:numId w:val="65"/>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rsidP="007C7261">
            <w:pPr>
              <w:numPr>
                <w:ilvl w:val="0"/>
                <w:numId w:val="65"/>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A703D2"/>
    <w:p w14:paraId="6148679D" w14:textId="7E523648" w:rsidR="009D3CD9" w:rsidRDefault="009D3CD9" w:rsidP="003D4A24">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17BF1C56" w:rsidR="0086701C" w:rsidRDefault="009D3CD9">
      <w:pPr>
        <w:pStyle w:val="ListParagraph"/>
        <w:numPr>
          <w:ilvl w:val="0"/>
          <w:numId w:val="7"/>
        </w:numPr>
      </w:pPr>
      <w:r>
        <w:t xml:space="preserve">Option </w:t>
      </w:r>
      <w:r w:rsidR="001C5907">
        <w:t>1</w:t>
      </w:r>
      <w:r>
        <w:t>: Linear trajectory model with random direction change.</w:t>
      </w:r>
    </w:p>
    <w:p w14:paraId="76C0E235" w14:textId="12590157" w:rsidR="00AB64CA" w:rsidRDefault="009D3CD9">
      <w:pPr>
        <w:pStyle w:val="ListParagraph"/>
        <w:numPr>
          <w:ilvl w:val="1"/>
          <w:numId w:val="7"/>
        </w:numPr>
      </w:pPr>
      <w:r>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77777777" w:rsidR="00AB64CA"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095700FC" w14:textId="06DFFD3A" w:rsidR="009D3CD9" w:rsidRDefault="009D3CD9">
      <w:pPr>
        <w:pStyle w:val="ListParagraph"/>
        <w:numPr>
          <w:ilvl w:val="2"/>
          <w:numId w:val="7"/>
        </w:numPr>
      </w:pPr>
      <w:r>
        <w:t>UE move</w:t>
      </w:r>
      <w:r w:rsidR="002A5D8F">
        <w:t>s</w:t>
      </w:r>
      <w:r>
        <w:t xml:space="preserve"> straight within the time interval with the fixed speed.</w:t>
      </w:r>
    </w:p>
    <w:p w14:paraId="2D993937" w14:textId="77777777" w:rsidR="001C5907" w:rsidRDefault="009D3CD9">
      <w:pPr>
        <w:pStyle w:val="ListParagraph"/>
        <w:numPr>
          <w:ilvl w:val="0"/>
          <w:numId w:val="7"/>
        </w:numPr>
      </w:pPr>
      <w:r>
        <w:t xml:space="preserve">Option </w:t>
      </w:r>
      <w:r w:rsidR="001C5907">
        <w:t>2</w:t>
      </w:r>
      <w:r>
        <w:t>: Linear trajectory model with random and smooth direction change.</w:t>
      </w:r>
    </w:p>
    <w:p w14:paraId="24866E19" w14:textId="77777777" w:rsidR="008A4F61" w:rsidRDefault="009D3CD9">
      <w:pPr>
        <w:pStyle w:val="ListParagraph"/>
        <w:numPr>
          <w:ilvl w:val="1"/>
          <w:numId w:val="7"/>
        </w:numPr>
      </w:pPr>
      <w:r>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77777777" w:rsidR="008A4F61"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4E55E67C" w14:textId="77777777" w:rsidR="008A4F61" w:rsidRDefault="009D3CD9">
      <w:pPr>
        <w:pStyle w:val="ListParagraph"/>
        <w:numPr>
          <w:ilvl w:val="2"/>
          <w:numId w:val="7"/>
        </w:numPr>
      </w:pPr>
      <w:r>
        <w:t xml:space="preserve">The time interval is further broken into N sub-intervals, e.g. 100ms per sub-interval, and at the end of each sub-interval, UE change the direction by the angle of A_diff/N.  </w:t>
      </w:r>
    </w:p>
    <w:p w14:paraId="36F87F8D" w14:textId="6E96DFF5" w:rsidR="009D3CD9" w:rsidRDefault="009D3CD9">
      <w:pPr>
        <w:pStyle w:val="ListParagraph"/>
        <w:numPr>
          <w:ilvl w:val="2"/>
          <w:numId w:val="7"/>
        </w:numPr>
      </w:pPr>
      <w:r>
        <w:t>UE move</w:t>
      </w:r>
      <w:r w:rsidR="002A5D8F">
        <w:t>s</w:t>
      </w:r>
      <w:r>
        <w:t xml:space="preserve"> straight within the time sub-interval with the fixed speed.</w:t>
      </w:r>
    </w:p>
    <w:p w14:paraId="5F1E58A1" w14:textId="08C4FD91" w:rsidR="00EE25AB" w:rsidRDefault="009D3CD9">
      <w:pPr>
        <w:pStyle w:val="ListParagraph"/>
        <w:numPr>
          <w:ilvl w:val="0"/>
          <w:numId w:val="7"/>
        </w:numPr>
      </w:pPr>
      <w:r>
        <w:t xml:space="preserve">Option </w:t>
      </w:r>
      <w:r w:rsidR="00FC2507">
        <w:t>3</w:t>
      </w:r>
      <w:r>
        <w:t xml:space="preserve">: Random direction straight-line trajectories. </w:t>
      </w:r>
    </w:p>
    <w:p w14:paraId="35B5F000" w14:textId="77777777" w:rsidR="009738B9" w:rsidRDefault="009D3CD9">
      <w:pPr>
        <w:pStyle w:val="ListParagraph"/>
        <w:numPr>
          <w:ilvl w:val="1"/>
          <w:numId w:val="7"/>
        </w:numPr>
      </w:pPr>
      <w:r>
        <w:t>Initial UE location, moving direction and speed: UE is randomly dropped in a cell, and an initial moving direction is randomly selected, with a fixed speed</w:t>
      </w:r>
      <w:r w:rsidR="009738B9">
        <w:t>.</w:t>
      </w:r>
    </w:p>
    <w:p w14:paraId="1E96BDF8" w14:textId="12BF44F3" w:rsidR="009D3CD9" w:rsidRDefault="009D3CD9">
      <w:pPr>
        <w:pStyle w:val="ListParagraph"/>
        <w:numPr>
          <w:ilvl w:val="2"/>
          <w:numId w:val="7"/>
        </w:numPr>
      </w:pPr>
      <w:r>
        <w:t>The initial UE location should be randomly drop within the following blue area</w:t>
      </w:r>
      <w:r w:rsidR="00A22F2A">
        <w:t>:</w:t>
      </w:r>
    </w:p>
    <w:p w14:paraId="4EC4DD4B" w14:textId="0711DCFA" w:rsidR="00A22F2A" w:rsidRDefault="00431AA1" w:rsidP="00324950">
      <w:pPr>
        <w:ind w:left="2160"/>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9pt;height:147.25pt" o:ole="">
            <v:imagedata r:id="rId21" o:title=""/>
          </v:shape>
          <o:OLEObject Type="Embed" ProgID="Visio.Drawing.15" ShapeID="_x0000_i1025" DrawAspect="Content" ObjectID="_1746463462" r:id="rId22"/>
        </w:object>
      </w:r>
    </w:p>
    <w:p w14:paraId="3D4F821D" w14:textId="77777777" w:rsidR="00E37D08" w:rsidRDefault="009D3CD9" w:rsidP="00E37D08">
      <w:pPr>
        <w:spacing w:after="0"/>
        <w:ind w:left="1426" w:firstLine="288"/>
      </w:pPr>
      <w:r>
        <w:t xml:space="preserve">where d1 is the minimum distance that UE should be away from the BS. </w:t>
      </w:r>
    </w:p>
    <w:p w14:paraId="7D110740" w14:textId="77777777" w:rsidR="00E37D08" w:rsidRDefault="009D3CD9">
      <w:pPr>
        <w:pStyle w:val="ListParagraph"/>
        <w:numPr>
          <w:ilvl w:val="0"/>
          <w:numId w:val="8"/>
        </w:numPr>
        <w:spacing w:after="0"/>
        <w:ind w:left="2419"/>
      </w:pPr>
      <w:r>
        <w:t>Each sector is a cell and that the cell association is geometry based.</w:t>
      </w:r>
    </w:p>
    <w:p w14:paraId="47CE7AC0" w14:textId="5D116582" w:rsidR="009D3CD9" w:rsidRDefault="009D3CD9">
      <w:pPr>
        <w:pStyle w:val="ListParagraph"/>
        <w:numPr>
          <w:ilvl w:val="0"/>
          <w:numId w:val="8"/>
        </w:numPr>
      </w:pPr>
      <w:r>
        <w:t>During the simulation, inter-cell handover or switching should be disabled.</w:t>
      </w:r>
    </w:p>
    <w:p w14:paraId="40F7C2EF" w14:textId="7407767A" w:rsidR="00495BF2" w:rsidRDefault="00495BF2" w:rsidP="00495BF2">
      <w:r>
        <w:t>For training data generation</w:t>
      </w:r>
      <w:r w:rsidR="00424828">
        <w:t>:</w:t>
      </w:r>
    </w:p>
    <w:p w14:paraId="7726BD20" w14:textId="59B104AC" w:rsidR="00577961" w:rsidRDefault="00495BF2">
      <w:pPr>
        <w:pStyle w:val="ListParagraph"/>
        <w:numPr>
          <w:ilvl w:val="0"/>
          <w:numId w:val="9"/>
        </w:numPr>
      </w:pPr>
      <w:r>
        <w:t>For each UE moving trajectory: the total length of the UE trajectory can be set as T second</w:t>
      </w:r>
      <w:r w:rsidR="00FD3AC4">
        <w:t>s</w:t>
      </w:r>
      <w:r>
        <w:t xml:space="preserve"> if it is in time, o</w:t>
      </w:r>
      <w:r w:rsidR="00B37AAB">
        <w:t>r</w:t>
      </w:r>
      <w:r>
        <w:t xml:space="preserve"> set as D meter if it is in distance.</w:t>
      </w:r>
    </w:p>
    <w:p w14:paraId="4CFBA231" w14:textId="5DA24B40" w:rsidR="00A22D94" w:rsidRDefault="00495BF2">
      <w:pPr>
        <w:pStyle w:val="ListParagraph"/>
        <w:numPr>
          <w:ilvl w:val="1"/>
          <w:numId w:val="9"/>
        </w:numPr>
      </w:pPr>
      <w:r>
        <w:t xml:space="preserve">The trajectory sampling interval granularity depends on UE speed. </w:t>
      </w:r>
    </w:p>
    <w:p w14:paraId="171C1E41" w14:textId="40F879EA" w:rsidR="007C783B" w:rsidRDefault="00495BF2">
      <w:pPr>
        <w:pStyle w:val="ListParagraph"/>
        <w:numPr>
          <w:ilvl w:val="0"/>
          <w:numId w:val="9"/>
        </w:numPr>
      </w:pPr>
      <w:r>
        <w:t>UE can move straight along the entire trajectory, or</w:t>
      </w:r>
    </w:p>
    <w:p w14:paraId="20BE7CDE" w14:textId="46673D60" w:rsidR="00E665A2" w:rsidRDefault="00495BF2">
      <w:pPr>
        <w:pStyle w:val="ListParagraph"/>
        <w:numPr>
          <w:ilvl w:val="0"/>
          <w:numId w:val="9"/>
        </w:numPr>
      </w:pPr>
      <w:r>
        <w:t>UE can move straight during the time interval, where the time interval is provided by using an exponential distribution with average interval length ΔT</w:t>
      </w:r>
    </w:p>
    <w:p w14:paraId="2202A842" w14:textId="77777777" w:rsidR="00DF1279" w:rsidRDefault="00495BF2">
      <w:pPr>
        <w:pStyle w:val="ListParagraph"/>
        <w:numPr>
          <w:ilvl w:val="1"/>
          <w:numId w:val="9"/>
        </w:numPr>
      </w:pPr>
      <w:r>
        <w:t>UE may change the moving direction at the end of the time interval. UE will change the moving direction with the angle difference A_diff from the beginning of the time interval, provided by using a uniform distribution within [-45°, 45°]</w:t>
      </w:r>
    </w:p>
    <w:p w14:paraId="469AC076" w14:textId="6503E7BC" w:rsidR="00323A33" w:rsidRDefault="00495BF2">
      <w:pPr>
        <w:pStyle w:val="ListParagraph"/>
        <w:numPr>
          <w:ilvl w:val="0"/>
          <w:numId w:val="9"/>
        </w:numPr>
      </w:pPr>
      <w:r>
        <w:t>If the UE trajectory hit</w:t>
      </w:r>
      <w:r w:rsidR="005D3946">
        <w:t xml:space="preserve">s </w:t>
      </w:r>
      <w:r>
        <w:t xml:space="preserve">the cell boundary (the red line), the trajectory should be terminated. </w:t>
      </w:r>
    </w:p>
    <w:p w14:paraId="6C40797B" w14:textId="77777777" w:rsidR="00851156" w:rsidRDefault="00495BF2">
      <w:pPr>
        <w:pStyle w:val="ListParagraph"/>
        <w:numPr>
          <w:ilvl w:val="1"/>
          <w:numId w:val="9"/>
        </w:numPr>
      </w:pPr>
      <w:r>
        <w:t xml:space="preserve">If the trajectory length (in time) is less than the length of observation window + prediction window, the trajectory should be discarded. </w:t>
      </w:r>
    </w:p>
    <w:p w14:paraId="27C9A928" w14:textId="731F9D62" w:rsidR="009D3CD9" w:rsidRDefault="009F4B26">
      <w:pPr>
        <w:pStyle w:val="ListParagraph"/>
        <w:numPr>
          <w:ilvl w:val="1"/>
          <w:numId w:val="9"/>
        </w:numPr>
      </w:pPr>
      <w:r>
        <w:t>T</w:t>
      </w:r>
      <w:r w:rsidR="00495BF2">
        <w:t>he length of observation window + prediction window is not fixed and companies can report their values.</w:t>
      </w:r>
    </w:p>
    <w:p w14:paraId="56E9ADDA" w14:textId="77777777" w:rsidR="009D3CD9" w:rsidRDefault="009D3CD9" w:rsidP="00A703D2"/>
    <w:p w14:paraId="5FE45EC6" w14:textId="77777777" w:rsidR="00CE155B" w:rsidRPr="006F6B0B" w:rsidRDefault="00CE155B" w:rsidP="00CE155B">
      <w:p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A703D2">
      <w:pPr>
        <w:rPr>
          <w:lang w:val="en-US"/>
        </w:rPr>
      </w:pPr>
    </w:p>
    <w:p w14:paraId="21295C20" w14:textId="64F2B518" w:rsidR="00152978" w:rsidRDefault="00152978" w:rsidP="00152978">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lastRenderedPageBreak/>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77" w:name="_Toc135002577"/>
      <w:bookmarkStart w:id="78" w:name="_Toc135850574"/>
      <w:r>
        <w:t>6</w:t>
      </w:r>
      <w:r w:rsidR="004A79C0">
        <w:t>.</w:t>
      </w:r>
      <w:r w:rsidR="005713C7">
        <w:t>3</w:t>
      </w:r>
      <w:r w:rsidR="004A79C0">
        <w:t>.2</w:t>
      </w:r>
      <w:r w:rsidR="004A79C0">
        <w:tab/>
        <w:t>Performance results</w:t>
      </w:r>
      <w:bookmarkEnd w:id="77"/>
      <w:bookmarkEnd w:id="78"/>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w:t>
            </w:r>
            <w:r w:rsidR="00910F81">
              <w:lastRenderedPageBreak/>
              <w:t>AI/ML / baseline]</w:t>
            </w:r>
          </w:p>
        </w:tc>
        <w:tc>
          <w:tcPr>
            <w:tcW w:w="1079" w:type="dxa"/>
            <w:vMerge w:val="restart"/>
          </w:tcPr>
          <w:p w14:paraId="035FB275" w14:textId="144F1735" w:rsidR="004060CD" w:rsidRDefault="004060CD" w:rsidP="00C772D8">
            <w:pPr>
              <w:pStyle w:val="TAL"/>
              <w:keepNext w:val="0"/>
              <w:keepLines w:val="0"/>
              <w:widowControl w:val="0"/>
            </w:pPr>
            <w:r>
              <w:lastRenderedPageBreak/>
              <w:t xml:space="preserve">[Beam prediction accuracy </w:t>
            </w:r>
            <w:r>
              <w:lastRenderedPageBreak/>
              <w:t>(%)]</w:t>
            </w:r>
          </w:p>
        </w:tc>
        <w:tc>
          <w:tcPr>
            <w:tcW w:w="2158" w:type="dxa"/>
          </w:tcPr>
          <w:p w14:paraId="094DF1F9" w14:textId="05A29FFF" w:rsidR="004060CD" w:rsidRDefault="004060CD" w:rsidP="00C772D8">
            <w:pPr>
              <w:pStyle w:val="TAL"/>
              <w:keepNext w:val="0"/>
              <w:keepLines w:val="0"/>
              <w:widowControl w:val="0"/>
            </w:pPr>
            <w:r>
              <w:lastRenderedPageBreak/>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4EC63508" w:rsidR="00B86AA8" w:rsidRPr="004D3578" w:rsidRDefault="00B86AA8" w:rsidP="00470333">
      <w:pPr>
        <w:pStyle w:val="TH"/>
      </w:pPr>
    </w:p>
    <w:p w14:paraId="606C95B1" w14:textId="77777777" w:rsidR="007B3519" w:rsidRDefault="007B3519" w:rsidP="005B52F2">
      <w:pPr>
        <w:widowControl w:val="0"/>
        <w:suppressAutoHyphens/>
        <w:spacing w:after="0"/>
        <w:jc w:val="both"/>
        <w:textAlignment w:val="baseline"/>
        <w:rPr>
          <w:color w:val="000000"/>
          <w:lang w:eastAsia="ja-JP"/>
        </w:rPr>
      </w:pPr>
    </w:p>
    <w:p w14:paraId="53F941B0" w14:textId="77777777" w:rsidR="00D635E4" w:rsidRDefault="00D635E4" w:rsidP="00D635E4">
      <w:pPr>
        <w:widowControl w:val="0"/>
        <w:suppressAutoHyphens/>
        <w:spacing w:after="0"/>
        <w:jc w:val="both"/>
        <w:textAlignment w:val="baseline"/>
        <w:rPr>
          <w:iCs/>
        </w:rPr>
      </w:pPr>
      <w:r w:rsidRPr="00263E8F">
        <w:rPr>
          <w:b/>
          <w:bCs/>
          <w:i/>
        </w:rPr>
        <w:t>Observations</w:t>
      </w:r>
      <w:r>
        <w:rPr>
          <w:iCs/>
        </w:rPr>
        <w:t>:</w:t>
      </w:r>
    </w:p>
    <w:p w14:paraId="06F367F0" w14:textId="77777777" w:rsidR="006F0E17" w:rsidRDefault="006F0E17" w:rsidP="005B52F2">
      <w:pPr>
        <w:widowControl w:val="0"/>
        <w:suppressAutoHyphens/>
        <w:spacing w:after="0"/>
        <w:jc w:val="both"/>
        <w:textAlignment w:val="baseline"/>
        <w:rPr>
          <w:color w:val="000000"/>
          <w:lang w:eastAsia="ja-JP"/>
        </w:rPr>
      </w:pPr>
    </w:p>
    <w:p w14:paraId="2376ED2F" w14:textId="4AB3E6C1" w:rsidR="006F0E17" w:rsidRDefault="006051BA" w:rsidP="005B52F2">
      <w:pPr>
        <w:widowControl w:val="0"/>
        <w:suppressAutoHyphens/>
        <w:spacing w:after="0"/>
        <w:jc w:val="both"/>
        <w:textAlignment w:val="baseline"/>
        <w:rPr>
          <w:color w:val="000000"/>
          <w:lang w:eastAsia="ja-JP"/>
        </w:rPr>
      </w:pPr>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062ADEE1" w14:textId="77777777" w:rsidR="006051BA" w:rsidRDefault="006051BA" w:rsidP="005B52F2">
      <w:pPr>
        <w:widowControl w:val="0"/>
        <w:suppressAutoHyphens/>
        <w:spacing w:after="0"/>
        <w:jc w:val="both"/>
        <w:textAlignment w:val="baseline"/>
      </w:pPr>
    </w:p>
    <w:p w14:paraId="2E687A3E" w14:textId="1A3BE0C6" w:rsidR="008356E9" w:rsidRDefault="008356E9" w:rsidP="005B52F2">
      <w:pPr>
        <w:widowControl w:val="0"/>
        <w:suppressAutoHyphens/>
        <w:spacing w:after="0"/>
        <w:jc w:val="both"/>
        <w:textAlignment w:val="baseline"/>
      </w:pPr>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 x%~y%, if applicable]</w:t>
      </w:r>
      <w:r w:rsidRPr="00955435">
        <w:t xml:space="preserve"> in beam prediction accuracy compared to un</w:t>
      </w:r>
      <w:r>
        <w:t>quantized L1-RSRPs of beams in Set B</w:t>
      </w:r>
      <w:r w:rsidR="00D635E4">
        <w:t xml:space="preserve">. </w:t>
      </w:r>
    </w:p>
    <w:p w14:paraId="4DFFA8E5" w14:textId="77777777" w:rsidR="006051BA" w:rsidRDefault="006051BA" w:rsidP="005B52F2">
      <w:pPr>
        <w:widowControl w:val="0"/>
        <w:suppressAutoHyphens/>
        <w:spacing w:after="0"/>
        <w:jc w:val="both"/>
        <w:textAlignment w:val="baseline"/>
      </w:pPr>
    </w:p>
    <w:p w14:paraId="2AB7BC19" w14:textId="46F41ECA" w:rsidR="0073519D" w:rsidRDefault="0073519D" w:rsidP="0073519D">
      <w:pPr>
        <w:widowControl w:val="0"/>
        <w:suppressAutoHyphens/>
        <w:spacing w:after="0"/>
        <w:jc w:val="both"/>
        <w:textAlignment w:val="baseline"/>
      </w:pPr>
      <w:r>
        <w:t xml:space="preserve">When </w:t>
      </w:r>
      <w:r w:rsidRPr="00626D1F">
        <w:rPr>
          <w:i/>
          <w:iCs/>
        </w:rPr>
        <w:t>Set B is a subset of Set A</w:t>
      </w:r>
      <w:r>
        <w:t xml:space="preserve">, AI/ML can provide good beam prediction performance with less measurement/RS overhead without considering generalization aspects </w:t>
      </w:r>
      <w:r w:rsidRPr="000E29D9">
        <w:rPr>
          <w:i/>
          <w:iCs/>
        </w:rPr>
        <w:t>with the measurements from the best Rx beam</w:t>
      </w:r>
      <w:r>
        <w:t xml:space="preserve"> without UE rotation</w:t>
      </w:r>
      <w:r w:rsidR="0030090D">
        <w:t>:</w:t>
      </w:r>
    </w:p>
    <w:p w14:paraId="58344A2C" w14:textId="77777777" w:rsidR="0030090D" w:rsidRDefault="0030090D" w:rsidP="0073519D">
      <w:pPr>
        <w:widowControl w:val="0"/>
        <w:suppressAutoHyphens/>
        <w:spacing w:after="0"/>
        <w:jc w:val="both"/>
        <w:textAlignment w:val="baseline"/>
      </w:pPr>
    </w:p>
    <w:p w14:paraId="65B7DA47" w14:textId="3EDDA5F4" w:rsidR="0073519D" w:rsidRDefault="0073519D" w:rsidP="0073519D">
      <w:pPr>
        <w:widowControl w:val="0"/>
        <w:suppressAutoHyphens/>
        <w:spacing w:after="0"/>
        <w:jc w:val="both"/>
        <w:textAlignment w:val="baseline"/>
      </w:pPr>
      <w:r>
        <w:t xml:space="preserve">(A)With measurements of fixed Set B of beams </w:t>
      </w:r>
      <w:r w:rsidR="00FE60AB">
        <w:t xml:space="preserve">corresponding to </w:t>
      </w:r>
      <w:r>
        <w:t>1/4 of Set A beams</w:t>
      </w:r>
      <w:r w:rsidR="00FE60AB">
        <w:t>:</w:t>
      </w:r>
    </w:p>
    <w:p w14:paraId="593DD5C5" w14:textId="18FFDE75" w:rsidR="0073519D" w:rsidRDefault="0073519D" w:rsidP="005871DB">
      <w:pPr>
        <w:pStyle w:val="ListParagraph"/>
        <w:widowControl w:val="0"/>
        <w:numPr>
          <w:ilvl w:val="0"/>
          <w:numId w:val="80"/>
        </w:numPr>
        <w:suppressAutoHyphens/>
        <w:spacing w:after="0"/>
        <w:jc w:val="both"/>
        <w:textAlignment w:val="baseline"/>
      </w:pPr>
      <w: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r w:rsidR="00FE60AB">
        <w:t>.</w:t>
      </w:r>
    </w:p>
    <w:p w14:paraId="343EC9B3" w14:textId="66DB982E" w:rsidR="0073519D" w:rsidRDefault="0073519D" w:rsidP="005871DB">
      <w:pPr>
        <w:pStyle w:val="ListParagraph"/>
        <w:widowControl w:val="0"/>
        <w:numPr>
          <w:ilvl w:val="0"/>
          <w:numId w:val="80"/>
        </w:numPr>
        <w:suppressAutoHyphens/>
        <w:spacing w:after="0"/>
        <w:jc w:val="both"/>
        <w:textAlignment w:val="baseline"/>
      </w:pPr>
      <w:r>
        <w:t>evaluation results [from 8 sources] indicate that, AI/ML can achieve [more than 90%] beam prediction accuracy for Top-1 DL Tx beam with 1dB margin</w:t>
      </w:r>
      <w:r w:rsidR="00FE60AB">
        <w:t>.</w:t>
      </w:r>
    </w:p>
    <w:p w14:paraId="67CC976A" w14:textId="0ACF3421" w:rsidR="0073519D" w:rsidRDefault="0073519D" w:rsidP="005871DB">
      <w:pPr>
        <w:pStyle w:val="ListParagraph"/>
        <w:widowControl w:val="0"/>
        <w:numPr>
          <w:ilvl w:val="0"/>
          <w:numId w:val="80"/>
        </w:numPr>
        <w:suppressAutoHyphens/>
        <w:spacing w:after="0"/>
        <w:jc w:val="both"/>
        <w:textAlignment w:val="baseline"/>
      </w:pPr>
      <w:r>
        <w:t xml:space="preserve">evaluation results [from 8 sources] indicate that, AI/ML can achieve [more than 80%] beam prediction accuracy for Top-2 DL Tx beam. The beam prediction accuracy increases with K.  </w:t>
      </w:r>
    </w:p>
    <w:p w14:paraId="2ED9B0F9" w14:textId="5227E676" w:rsidR="0073519D" w:rsidRDefault="0073519D" w:rsidP="005871DB">
      <w:pPr>
        <w:pStyle w:val="ListParagraph"/>
        <w:widowControl w:val="0"/>
        <w:numPr>
          <w:ilvl w:val="0"/>
          <w:numId w:val="80"/>
        </w:numPr>
        <w:suppressAutoHyphens/>
        <w:spacing w:after="0"/>
        <w:jc w:val="both"/>
        <w:textAlignment w:val="baseline"/>
      </w:pPr>
      <w:r>
        <w:t>evaluation results [from 9 sources] indicate that, the average L1-RSRP difference of Top-1 predicted beam can be [below or about 1dB].</w:t>
      </w:r>
    </w:p>
    <w:p w14:paraId="706716C6" w14:textId="77777777" w:rsidR="0073519D" w:rsidRDefault="0073519D" w:rsidP="0073519D">
      <w:pPr>
        <w:widowControl w:val="0"/>
        <w:suppressAutoHyphens/>
        <w:spacing w:after="0"/>
        <w:jc w:val="both"/>
        <w:textAlignment w:val="baseline"/>
      </w:pPr>
      <w:r>
        <w:t xml:space="preserve"> </w:t>
      </w:r>
    </w:p>
    <w:p w14:paraId="3DE18D5C" w14:textId="056CE9BF" w:rsidR="0073519D" w:rsidRDefault="0073519D" w:rsidP="0073519D">
      <w:pPr>
        <w:widowControl w:val="0"/>
        <w:suppressAutoHyphens/>
        <w:spacing w:after="0"/>
        <w:jc w:val="both"/>
        <w:textAlignment w:val="baseline"/>
      </w:pPr>
      <w:r>
        <w:t xml:space="preserve">(B) With measurements of fixed Set B of beams </w:t>
      </w:r>
      <w:r w:rsidR="00FE60AB">
        <w:t xml:space="preserve">corresponding to </w:t>
      </w:r>
      <w:r>
        <w:t>1/8 of Set A beams</w:t>
      </w:r>
      <w:r w:rsidR="00FE60AB">
        <w:t>:</w:t>
      </w:r>
    </w:p>
    <w:p w14:paraId="10F8DDC3" w14:textId="4311E0A1" w:rsidR="0073519D" w:rsidRDefault="0073519D" w:rsidP="005871DB">
      <w:pPr>
        <w:pStyle w:val="ListParagraph"/>
        <w:widowControl w:val="0"/>
        <w:numPr>
          <w:ilvl w:val="0"/>
          <w:numId w:val="81"/>
        </w:numPr>
        <w:suppressAutoHyphens/>
        <w:spacing w:after="0"/>
        <w:jc w:val="both"/>
        <w:textAlignment w:val="baseline"/>
      </w:pPr>
      <w: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3660456D" w14:textId="6669E806" w:rsidR="0073519D" w:rsidRDefault="0073519D" w:rsidP="005871DB">
      <w:pPr>
        <w:pStyle w:val="ListParagraph"/>
        <w:widowControl w:val="0"/>
        <w:numPr>
          <w:ilvl w:val="0"/>
          <w:numId w:val="81"/>
        </w:numPr>
        <w:suppressAutoHyphens/>
        <w:spacing w:after="0"/>
        <w:jc w:val="both"/>
        <w:textAlignment w:val="baseline"/>
      </w:pPr>
      <w:r>
        <w:t>evaluation results [from 4 sources] indicate that, AI/ML can achieve [70%-90%] beam prediction accuracy for Top-1 DL Tx beam prediction with 1dB margin</w:t>
      </w:r>
    </w:p>
    <w:p w14:paraId="26543A4B" w14:textId="19DE9893" w:rsidR="0073519D" w:rsidRDefault="0073519D" w:rsidP="005871DB">
      <w:pPr>
        <w:pStyle w:val="ListParagraph"/>
        <w:widowControl w:val="0"/>
        <w:numPr>
          <w:ilvl w:val="0"/>
          <w:numId w:val="81"/>
        </w:numPr>
        <w:suppressAutoHyphens/>
        <w:spacing w:after="0"/>
        <w:jc w:val="both"/>
        <w:textAlignment w:val="baseline"/>
      </w:pPr>
      <w: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14:paraId="3F6AEFE5" w14:textId="77777777" w:rsidR="0030090D" w:rsidRDefault="0030090D" w:rsidP="0073519D">
      <w:pPr>
        <w:widowControl w:val="0"/>
        <w:suppressAutoHyphens/>
        <w:spacing w:after="0"/>
        <w:jc w:val="both"/>
        <w:textAlignment w:val="baseline"/>
      </w:pPr>
    </w:p>
    <w:p w14:paraId="084D24F8" w14:textId="593D81E8" w:rsidR="0073519D" w:rsidRDefault="0073519D" w:rsidP="0073519D">
      <w:pPr>
        <w:widowControl w:val="0"/>
        <w:suppressAutoHyphens/>
        <w:spacing w:after="0"/>
        <w:jc w:val="both"/>
        <w:textAlignment w:val="baseline"/>
      </w:pPr>
      <w:r>
        <w:t>Note that ideal measurements are assumed</w:t>
      </w:r>
      <w:r w:rsidR="0030090D">
        <w:t>:</w:t>
      </w:r>
    </w:p>
    <w:p w14:paraId="128FE9C8" w14:textId="40233D07" w:rsidR="0073519D" w:rsidRDefault="0073519D" w:rsidP="005871DB">
      <w:pPr>
        <w:pStyle w:val="ListParagraph"/>
        <w:widowControl w:val="0"/>
        <w:numPr>
          <w:ilvl w:val="0"/>
          <w:numId w:val="82"/>
        </w:numPr>
        <w:suppressAutoHyphens/>
        <w:spacing w:after="0"/>
        <w:jc w:val="both"/>
        <w:textAlignment w:val="baseline"/>
      </w:pPr>
      <w:r>
        <w:t>Beams could be measured regardless of their SNR.</w:t>
      </w:r>
    </w:p>
    <w:p w14:paraId="36084D29" w14:textId="31D7F1EA" w:rsidR="0073519D" w:rsidRDefault="0073519D" w:rsidP="005871DB">
      <w:pPr>
        <w:pStyle w:val="ListParagraph"/>
        <w:widowControl w:val="0"/>
        <w:numPr>
          <w:ilvl w:val="0"/>
          <w:numId w:val="82"/>
        </w:numPr>
        <w:suppressAutoHyphens/>
        <w:spacing w:after="0"/>
        <w:jc w:val="both"/>
        <w:textAlignment w:val="baseline"/>
      </w:pPr>
      <w:r>
        <w:t>No measurement error.</w:t>
      </w:r>
    </w:p>
    <w:p w14:paraId="7784FDE0" w14:textId="326F53D9" w:rsidR="0073519D" w:rsidRDefault="0073519D" w:rsidP="005871DB">
      <w:pPr>
        <w:pStyle w:val="ListParagraph"/>
        <w:widowControl w:val="0"/>
        <w:numPr>
          <w:ilvl w:val="0"/>
          <w:numId w:val="82"/>
        </w:numPr>
        <w:suppressAutoHyphens/>
        <w:spacing w:after="0"/>
        <w:jc w:val="both"/>
        <w:textAlignment w:val="baseline"/>
      </w:pPr>
      <w:r>
        <w:t>Measured in a single-time instance (within a channel-coherence time interval).</w:t>
      </w:r>
    </w:p>
    <w:p w14:paraId="440C6E5D" w14:textId="444019CF" w:rsidR="0073519D" w:rsidRDefault="0073519D" w:rsidP="005871DB">
      <w:pPr>
        <w:pStyle w:val="ListParagraph"/>
        <w:widowControl w:val="0"/>
        <w:numPr>
          <w:ilvl w:val="0"/>
          <w:numId w:val="82"/>
        </w:numPr>
        <w:suppressAutoHyphens/>
        <w:spacing w:after="0"/>
        <w:jc w:val="both"/>
        <w:textAlignment w:val="baseline"/>
      </w:pPr>
      <w:r>
        <w:t>No quantization for the L1-RSRP measurements.</w:t>
      </w:r>
    </w:p>
    <w:p w14:paraId="3D03EA40" w14:textId="04D853F4" w:rsidR="006051BA" w:rsidRDefault="0073519D" w:rsidP="005871DB">
      <w:pPr>
        <w:pStyle w:val="ListParagraph"/>
        <w:widowControl w:val="0"/>
        <w:numPr>
          <w:ilvl w:val="0"/>
          <w:numId w:val="82"/>
        </w:numPr>
        <w:suppressAutoHyphens/>
        <w:spacing w:after="0"/>
        <w:jc w:val="both"/>
        <w:textAlignment w:val="baseline"/>
      </w:pPr>
      <w:r>
        <w:t>No constraint on UCI payload overhead for full report of the L1-RSRP measurements of Set B for NW-side models are assumed.</w:t>
      </w:r>
    </w:p>
    <w:p w14:paraId="352D90A7" w14:textId="77777777" w:rsidR="00D635E4" w:rsidRDefault="00D635E4" w:rsidP="005B52F2">
      <w:pPr>
        <w:widowControl w:val="0"/>
        <w:suppressAutoHyphens/>
        <w:spacing w:after="0"/>
        <w:jc w:val="both"/>
        <w:textAlignment w:val="baseline"/>
      </w:pPr>
    </w:p>
    <w:p w14:paraId="36DC109A" w14:textId="73FE6F3B" w:rsidR="00811642" w:rsidRDefault="000F6B57" w:rsidP="00811642">
      <w:pPr>
        <w:widowControl w:val="0"/>
        <w:suppressAutoHyphens/>
        <w:spacing w:after="0"/>
        <w:jc w:val="both"/>
        <w:textAlignment w:val="baseline"/>
      </w:pPr>
      <w:r>
        <w:t>(C)</w:t>
      </w:r>
      <w:r w:rsidR="00CB0502">
        <w:t xml:space="preserve"> </w:t>
      </w:r>
      <w:r w:rsidR="00811642">
        <w:t xml:space="preserve">For the case that Set B of beams is changed among pre-configured patterns, evaluation results [from 4 sources] show that the beam prediction accuracy degrades [no more than 5%] in terms of Top-1 beam prediction accuracy </w:t>
      </w:r>
      <w:r w:rsidR="008F4B3E">
        <w:t>compared to</w:t>
      </w:r>
      <w:r w:rsidR="00811642">
        <w:t xml:space="preserve"> when Set B is fixed across training and inference, where the [one source] used [24] pre-configured patterns and the rest of sources use [4 or 5] patterns; evaluation results [from 1 source] show that the beam prediction accuracy degrades [about 10%] in terms of Top-1 beam prediction accuracy </w:t>
      </w:r>
      <w:r w:rsidR="008F4B3E">
        <w:t xml:space="preserve">compared to </w:t>
      </w:r>
      <w:r w:rsidR="00811642">
        <w:t xml:space="preserve">when Set B is fixed across training and inference. </w:t>
      </w:r>
    </w:p>
    <w:p w14:paraId="47C4F0C5" w14:textId="388F031F" w:rsidR="00811642" w:rsidRDefault="00811642" w:rsidP="00811642">
      <w:pPr>
        <w:widowControl w:val="0"/>
        <w:suppressAutoHyphens/>
        <w:spacing w:after="0"/>
        <w:jc w:val="both"/>
        <w:textAlignment w:val="baseline"/>
      </w:pPr>
      <w:r>
        <w:t xml:space="preserve">Note: the above performance can also be treated as training with mixed patterns of Set B of beam, and testing with mixed patterns Set B of beams. </w:t>
      </w:r>
      <w:r w:rsidR="00A0520A">
        <w:t>T</w:t>
      </w:r>
      <w:r>
        <w:t>he measurements are obtained from the best Rx beam without UE rotation</w:t>
      </w:r>
      <w:r w:rsidR="00A0520A">
        <w:t xml:space="preserve">. </w:t>
      </w:r>
    </w:p>
    <w:p w14:paraId="427A856D" w14:textId="77777777" w:rsidR="00A0520A" w:rsidRDefault="00A0520A" w:rsidP="00811642">
      <w:pPr>
        <w:widowControl w:val="0"/>
        <w:suppressAutoHyphens/>
        <w:spacing w:after="0"/>
        <w:jc w:val="both"/>
        <w:textAlignment w:val="baseline"/>
      </w:pPr>
    </w:p>
    <w:p w14:paraId="69557F25" w14:textId="5FA9DF45" w:rsidR="00811642" w:rsidRDefault="00811642" w:rsidP="00811642">
      <w:pPr>
        <w:widowControl w:val="0"/>
        <w:suppressAutoHyphens/>
        <w:spacing w:after="0"/>
        <w:jc w:val="both"/>
        <w:textAlignment w:val="baseline"/>
      </w:pPr>
      <w:r>
        <w:t>Note that ideal measurements are assumed</w:t>
      </w:r>
      <w:r w:rsidR="00A0520A">
        <w:t>:</w:t>
      </w:r>
    </w:p>
    <w:p w14:paraId="0FFB9685" w14:textId="6CC582B7" w:rsidR="00811642" w:rsidRDefault="00811642" w:rsidP="005871DB">
      <w:pPr>
        <w:pStyle w:val="ListParagraph"/>
        <w:widowControl w:val="0"/>
        <w:numPr>
          <w:ilvl w:val="0"/>
          <w:numId w:val="83"/>
        </w:numPr>
        <w:suppressAutoHyphens/>
        <w:spacing w:after="0"/>
        <w:jc w:val="both"/>
        <w:textAlignment w:val="baseline"/>
      </w:pPr>
      <w:r>
        <w:t>Beams could be measured regardless of their SNR.</w:t>
      </w:r>
    </w:p>
    <w:p w14:paraId="41CA2B42" w14:textId="628016F5" w:rsidR="00811642" w:rsidRDefault="00811642" w:rsidP="005871DB">
      <w:pPr>
        <w:pStyle w:val="ListParagraph"/>
        <w:widowControl w:val="0"/>
        <w:numPr>
          <w:ilvl w:val="0"/>
          <w:numId w:val="83"/>
        </w:numPr>
        <w:suppressAutoHyphens/>
        <w:spacing w:after="0"/>
        <w:jc w:val="both"/>
        <w:textAlignment w:val="baseline"/>
      </w:pPr>
      <w:r>
        <w:t>No measurement error.</w:t>
      </w:r>
    </w:p>
    <w:p w14:paraId="03EA4CA3" w14:textId="086BEB61" w:rsidR="00811642" w:rsidRDefault="00811642" w:rsidP="005871DB">
      <w:pPr>
        <w:pStyle w:val="ListParagraph"/>
        <w:widowControl w:val="0"/>
        <w:numPr>
          <w:ilvl w:val="0"/>
          <w:numId w:val="83"/>
        </w:numPr>
        <w:suppressAutoHyphens/>
        <w:spacing w:after="0"/>
        <w:jc w:val="both"/>
        <w:textAlignment w:val="baseline"/>
      </w:pPr>
      <w:r>
        <w:t>Measured in a single-time instance (within a channel-coherence time interval).</w:t>
      </w:r>
    </w:p>
    <w:p w14:paraId="4E8AAB88" w14:textId="48D42A2B" w:rsidR="00811642" w:rsidRDefault="00811642" w:rsidP="005871DB">
      <w:pPr>
        <w:pStyle w:val="ListParagraph"/>
        <w:widowControl w:val="0"/>
        <w:numPr>
          <w:ilvl w:val="0"/>
          <w:numId w:val="83"/>
        </w:numPr>
        <w:suppressAutoHyphens/>
        <w:spacing w:after="0"/>
        <w:jc w:val="both"/>
        <w:textAlignment w:val="baseline"/>
      </w:pPr>
      <w:r>
        <w:t>No quantization for the L1-RSRP measurements.</w:t>
      </w:r>
    </w:p>
    <w:p w14:paraId="38E36197" w14:textId="798F00B4" w:rsidR="00811642" w:rsidRDefault="00811642" w:rsidP="005871DB">
      <w:pPr>
        <w:pStyle w:val="ListParagraph"/>
        <w:widowControl w:val="0"/>
        <w:numPr>
          <w:ilvl w:val="0"/>
          <w:numId w:val="83"/>
        </w:numPr>
        <w:suppressAutoHyphens/>
        <w:spacing w:after="0"/>
        <w:jc w:val="both"/>
        <w:textAlignment w:val="baseline"/>
      </w:pPr>
      <w:r>
        <w:t xml:space="preserve">No constraint on UCI payload overhead for full report of the L1-RSRP measurements of Set B for NW-side models are assumed. </w:t>
      </w:r>
    </w:p>
    <w:p w14:paraId="5D73EFF1" w14:textId="781311A0" w:rsidR="000F6B57" w:rsidRDefault="00811642" w:rsidP="005871DB">
      <w:pPr>
        <w:pStyle w:val="ListParagraph"/>
        <w:widowControl w:val="0"/>
        <w:numPr>
          <w:ilvl w:val="0"/>
          <w:numId w:val="83"/>
        </w:numPr>
        <w:suppressAutoHyphens/>
        <w:spacing w:after="0"/>
        <w:jc w:val="both"/>
        <w:textAlignment w:val="baseline"/>
      </w:pPr>
      <w:r>
        <w:t>This observation is based on Set B patterns that were chosen by each company</w:t>
      </w:r>
    </w:p>
    <w:p w14:paraId="6E06C7F8" w14:textId="77777777" w:rsidR="00D635E4" w:rsidRDefault="00D635E4" w:rsidP="005B52F2">
      <w:pPr>
        <w:widowControl w:val="0"/>
        <w:suppressAutoHyphens/>
        <w:spacing w:after="0"/>
        <w:jc w:val="both"/>
        <w:textAlignment w:val="baseline"/>
        <w:rPr>
          <w:color w:val="000000"/>
          <w:lang w:eastAsia="ja-JP"/>
        </w:rPr>
      </w:pPr>
    </w:p>
    <w:p w14:paraId="55E0D353" w14:textId="77777777" w:rsidR="00AE364C" w:rsidRPr="00AE364C" w:rsidRDefault="00AE364C" w:rsidP="00AE364C"/>
    <w:p w14:paraId="5C5D531E" w14:textId="42003C94" w:rsidR="004A79C0" w:rsidRDefault="000059F2" w:rsidP="004A79C0">
      <w:pPr>
        <w:pStyle w:val="Heading2"/>
      </w:pPr>
      <w:bookmarkStart w:id="79" w:name="_Toc135002578"/>
      <w:bookmarkStart w:id="80" w:name="_Toc135850575"/>
      <w:r>
        <w:t>6</w:t>
      </w:r>
      <w:r w:rsidR="004A79C0">
        <w:t>.</w:t>
      </w:r>
      <w:r w:rsidR="005713C7">
        <w:t>4</w:t>
      </w:r>
      <w:r w:rsidR="004A79C0">
        <w:tab/>
        <w:t>Positioning accuracy enhancements</w:t>
      </w:r>
      <w:bookmarkEnd w:id="79"/>
      <w:bookmarkEnd w:id="80"/>
    </w:p>
    <w:p w14:paraId="034A7EEB" w14:textId="57E46B4F" w:rsidR="004A79C0" w:rsidRDefault="000059F2" w:rsidP="004A79C0">
      <w:pPr>
        <w:pStyle w:val="Heading3"/>
      </w:pPr>
      <w:bookmarkStart w:id="81" w:name="_Toc135002579"/>
      <w:bookmarkStart w:id="82" w:name="_Toc135850576"/>
      <w:r>
        <w:t>6</w:t>
      </w:r>
      <w:r w:rsidR="004A79C0">
        <w:t>.</w:t>
      </w:r>
      <w:r w:rsidR="005713C7">
        <w:t>4</w:t>
      </w:r>
      <w:r w:rsidR="004A79C0">
        <w:t>.1</w:t>
      </w:r>
      <w:r w:rsidR="004A79C0">
        <w:tab/>
        <w:t>Evaluation assumptions, methodology and KPIs</w:t>
      </w:r>
      <w:bookmarkEnd w:id="81"/>
      <w:bookmarkEnd w:id="82"/>
    </w:p>
    <w:p w14:paraId="678E15EB" w14:textId="5669D1F0" w:rsidR="00964228" w:rsidRPr="00964228" w:rsidRDefault="00964228" w:rsidP="001E1662">
      <w:r w:rsidRPr="005462E8">
        <w:t>For AI/ML-based positioning evaluation, RAN1 does not attempt to define any common AI/ML model as a baseline.</w:t>
      </w:r>
    </w:p>
    <w:p w14:paraId="64A53254" w14:textId="4252A5A7" w:rsidR="002D3F28" w:rsidRPr="002D3F28" w:rsidRDefault="002D3F28" w:rsidP="002D3F28">
      <w:pPr>
        <w:rPr>
          <w:b/>
          <w:bCs/>
        </w:rPr>
      </w:pPr>
      <w:r w:rsidRPr="00FF131C">
        <w:rPr>
          <w:b/>
          <w:bCs/>
          <w:i/>
          <w:iCs/>
        </w:rPr>
        <w:t>KPIs</w:t>
      </w:r>
      <w:r w:rsidRPr="002D3F28">
        <w:rPr>
          <w:b/>
          <w:bCs/>
        </w:rPr>
        <w:t xml:space="preserve">: </w:t>
      </w:r>
    </w:p>
    <w:p w14:paraId="16E69289" w14:textId="785B3648" w:rsidR="002D3F28" w:rsidRDefault="002D3F28">
      <w:pPr>
        <w:pStyle w:val="ListParagraph"/>
        <w:numPr>
          <w:ilvl w:val="0"/>
          <w:numId w:val="1"/>
        </w:numPr>
      </w:pPr>
      <w:r w:rsidRPr="005462E8">
        <w:t>For all scenarios and use cases, the main KPI is the CDF percentiles of horizonal accuracy</w:t>
      </w:r>
    </w:p>
    <w:p w14:paraId="231C2485" w14:textId="487784B8" w:rsidR="00162B28" w:rsidRDefault="005C6758">
      <w:pPr>
        <w:pStyle w:val="ListParagraph"/>
        <w:numPr>
          <w:ilvl w:val="1"/>
          <w:numId w:val="1"/>
        </w:numPr>
      </w:pPr>
      <w:r w:rsidRPr="005C6758">
        <w:t xml:space="preserve">The CDF percentiles to analyse are: </w:t>
      </w:r>
      <w:r w:rsidR="000E5137">
        <w:t xml:space="preserve">90% (baseline) and </w:t>
      </w:r>
      <w:r w:rsidRPr="005C6758">
        <w:t>{50%, 67%, 80%}</w:t>
      </w:r>
      <w:r w:rsidR="000E5137">
        <w:t xml:space="preserve"> (optional)</w:t>
      </w:r>
    </w:p>
    <w:p w14:paraId="175D9346" w14:textId="6CEB4FD1" w:rsidR="009B12F2" w:rsidRDefault="009B12F2">
      <w:pPr>
        <w:pStyle w:val="ListParagraph"/>
        <w:numPr>
          <w:ilvl w:val="1"/>
          <w:numId w:val="1"/>
        </w:numPr>
      </w:pPr>
      <w:r>
        <w:t>Vertical accuracy can be optionally reported</w:t>
      </w:r>
    </w:p>
    <w:p w14:paraId="1A61FF36" w14:textId="65E3DA39" w:rsidR="00F20C35" w:rsidRDefault="00F20C35">
      <w:pPr>
        <w:pStyle w:val="ListParagraph"/>
        <w:numPr>
          <w:ilvl w:val="1"/>
          <w:numId w:val="1"/>
        </w:numPr>
      </w:pPr>
      <w:r w:rsidRPr="00F20C35">
        <w:t>Target positioning requirements for horizonal accuracy and vertical accuracy are not defined for AI/ML-based positioning evaluation</w:t>
      </w:r>
    </w:p>
    <w:p w14:paraId="6366FB39" w14:textId="627B6B74" w:rsidR="00082CA9" w:rsidRDefault="00082CA9">
      <w:pPr>
        <w:pStyle w:val="ListParagraph"/>
        <w:numPr>
          <w:ilvl w:val="0"/>
          <w:numId w:val="1"/>
        </w:numPr>
      </w:pPr>
      <w:r>
        <w:t>M</w:t>
      </w:r>
      <w:r w:rsidRPr="00082CA9">
        <w:t>odel complexity and computational complexity</w:t>
      </w:r>
      <w:r w:rsidR="001C27A3">
        <w:t>, e.g., FLOPS</w:t>
      </w:r>
    </w:p>
    <w:p w14:paraId="33D6295E" w14:textId="75CC07E8" w:rsidR="001046AC" w:rsidRDefault="001046AC">
      <w:pPr>
        <w:pStyle w:val="ListParagraph"/>
        <w:numPr>
          <w:ilvl w:val="1"/>
          <w:numId w:val="1"/>
        </w:numPr>
      </w:pPr>
      <w:r>
        <w:t>R</w:t>
      </w:r>
      <w:r w:rsidRPr="001046AC">
        <w:t>eported via the metric of “number of model parameters”</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56F4645A" w:rsidR="007E3081" w:rsidRPr="005462E8" w:rsidRDefault="007E3081">
      <w:pPr>
        <w:pStyle w:val="ListParagraph"/>
        <w:numPr>
          <w:ilvl w:val="0"/>
          <w:numId w:val="1"/>
        </w:numPr>
      </w:pPr>
      <w:r w:rsidRPr="00456027">
        <w:t xml:space="preserve">For AI/ML assisted positioning, an intermediate performance metric of </w:t>
      </w:r>
      <w:r w:rsidRPr="000D101B">
        <w:rPr>
          <w:i/>
          <w:iCs/>
        </w:rPr>
        <w:t>model output</w:t>
      </w:r>
    </w:p>
    <w:p w14:paraId="5BAB5184" w14:textId="5290F54C" w:rsidR="00FF131C" w:rsidRDefault="00FF131C" w:rsidP="00FF131C">
      <w:pPr>
        <w:rPr>
          <w:b/>
          <w:bCs/>
        </w:rPr>
      </w:pPr>
      <w:r w:rsidRPr="00F16B55">
        <w:rPr>
          <w:b/>
          <w:bCs/>
          <w:i/>
          <w:iCs/>
        </w:rPr>
        <w:t>Model generalization</w:t>
      </w:r>
      <w:r>
        <w:rPr>
          <w:b/>
          <w:bCs/>
        </w:rPr>
        <w:t>:</w:t>
      </w:r>
    </w:p>
    <w:p w14:paraId="3A6653C3" w14:textId="77777777" w:rsidR="00143BF4" w:rsidRDefault="00143BF4" w:rsidP="00143BF4">
      <w:pPr>
        <w:rPr>
          <w:lang w:eastAsia="ja-JP"/>
        </w:rPr>
      </w:pPr>
      <w:r>
        <w:rPr>
          <w:lang w:eastAsia="ja-JP"/>
        </w:rPr>
        <w:t>To investigate the model generalization capability, at least the following aspect(s) are considered for the evaluation for AI/ML based positioning:</w:t>
      </w:r>
    </w:p>
    <w:p w14:paraId="09ED8312" w14:textId="76AD3ED4" w:rsidR="00143BF4" w:rsidRDefault="00143BF4">
      <w:pPr>
        <w:pStyle w:val="ListParagraph"/>
        <w:numPr>
          <w:ilvl w:val="0"/>
          <w:numId w:val="25"/>
        </w:numPr>
        <w:rPr>
          <w:lang w:eastAsia="ja-JP"/>
        </w:rPr>
      </w:pPr>
      <w:r>
        <w:rPr>
          <w:lang w:eastAsia="ja-JP"/>
        </w:rPr>
        <w:t>Different drops</w:t>
      </w:r>
      <w:r w:rsidR="00480648">
        <w:rPr>
          <w:lang w:eastAsia="ja-JP"/>
        </w:rPr>
        <w:t xml:space="preserve">: </w:t>
      </w:r>
      <w:r>
        <w:rPr>
          <w:lang w:eastAsia="ja-JP"/>
        </w:rPr>
        <w:t>Training dataset from drops {A0, A1,…, AN-1}, test dataset from unseen drop(s) (i.e., different drop(s) than any in {A0, A1,…, AN-1}). Here N&gt;=1.</w:t>
      </w:r>
    </w:p>
    <w:p w14:paraId="77C9EE41" w14:textId="36229832" w:rsidR="00143BF4" w:rsidRDefault="00143BF4">
      <w:pPr>
        <w:pStyle w:val="ListParagraph"/>
        <w:numPr>
          <w:ilvl w:val="0"/>
          <w:numId w:val="25"/>
        </w:numPr>
        <w:rPr>
          <w:lang w:eastAsia="ja-JP"/>
        </w:rPr>
      </w:pPr>
      <w:r>
        <w:rPr>
          <w:lang w:eastAsia="ja-JP"/>
        </w:rPr>
        <w:t>Clutter parameters, e.g., training dataset from one clutter parameter (e.g., {40%, 2m, 2m}), test dataset from a different clutter parameter (e.g., {60%, 6m, 2m});</w:t>
      </w:r>
    </w:p>
    <w:p w14:paraId="71BDF2F2" w14:textId="29424AB1" w:rsidR="00285545" w:rsidRDefault="00143BF4">
      <w:pPr>
        <w:pStyle w:val="ListParagraph"/>
        <w:numPr>
          <w:ilvl w:val="0"/>
          <w:numId w:val="25"/>
        </w:numPr>
        <w:rPr>
          <w:lang w:eastAsia="ja-JP"/>
        </w:rPr>
      </w:pPr>
      <w:r>
        <w:rPr>
          <w:lang w:eastAsia="ja-JP"/>
        </w:rPr>
        <w:t>Network synchronization error, e.g., training dataset without network synchronization error, test dataset with network synchronization error;</w:t>
      </w:r>
    </w:p>
    <w:p w14:paraId="6F382F68" w14:textId="3CF48D38" w:rsidR="00C403D5" w:rsidRDefault="00C403D5">
      <w:pPr>
        <w:pStyle w:val="ListParagraph"/>
        <w:numPr>
          <w:ilvl w:val="0"/>
          <w:numId w:val="25"/>
        </w:numPr>
        <w:rPr>
          <w:lang w:eastAsia="ja-JP"/>
        </w:rPr>
      </w:pPr>
      <w:r w:rsidRPr="00873F26">
        <w:t>UE/gNB RX and TX timing error</w:t>
      </w:r>
      <w:r>
        <w:t xml:space="preserve">: </w:t>
      </w:r>
      <w:r w:rsidRPr="00607492">
        <w:t>The baseline non-AI/ML method may enable the Rel-17 enhancement features (e.g., UE Rx TEG, UE RxTx TEG).</w:t>
      </w:r>
    </w:p>
    <w:p w14:paraId="0CDA6979" w14:textId="24D33654" w:rsidR="00E849B0" w:rsidRDefault="00E849B0">
      <w:pPr>
        <w:pStyle w:val="ListParagraph"/>
        <w:numPr>
          <w:ilvl w:val="0"/>
          <w:numId w:val="25"/>
        </w:numPr>
        <w:rPr>
          <w:lang w:eastAsia="ja-JP"/>
        </w:rPr>
      </w:pPr>
      <w:r w:rsidRPr="00E849B0">
        <w:rPr>
          <w:lang w:eastAsia="ja-JP"/>
        </w:rPr>
        <w:t>InF scenarios, e.g., training dataset from one InF scenario (e.g., InF-DH), test dataset from a different InF scenario (e.g., InF-HH)</w:t>
      </w:r>
    </w:p>
    <w:p w14:paraId="55D7E8E4" w14:textId="7F2C66C3" w:rsidR="00117487" w:rsidRDefault="00A02100">
      <w:pPr>
        <w:pStyle w:val="ListParagraph"/>
        <w:numPr>
          <w:ilvl w:val="1"/>
          <w:numId w:val="25"/>
        </w:numPr>
        <w:rPr>
          <w:lang w:eastAsia="ja-JP"/>
        </w:rPr>
      </w:pPr>
      <w:r>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742816A5" w:rsidR="00FF131C" w:rsidRDefault="00143BF4">
      <w:pPr>
        <w:pStyle w:val="ListParagraph"/>
        <w:numPr>
          <w:ilvl w:val="0"/>
          <w:numId w:val="25"/>
        </w:numPr>
        <w:rPr>
          <w:lang w:eastAsia="ja-JP"/>
        </w:rPr>
      </w:pPr>
      <w:r>
        <w:rPr>
          <w:lang w:eastAsia="ja-JP"/>
        </w:rPr>
        <w:t>Other aspects are not excluded.</w:t>
      </w:r>
    </w:p>
    <w:p w14:paraId="524BC6A9" w14:textId="77777777" w:rsidR="00DA18EC" w:rsidRDefault="00DA18EC" w:rsidP="00FF77F4"/>
    <w:p w14:paraId="2877FF88" w14:textId="77777777" w:rsidR="00F42B8B" w:rsidRPr="00275826" w:rsidRDefault="00F42B8B" w:rsidP="00F42B8B">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7777777" w:rsidR="00F42B8B" w:rsidRPr="00275826" w:rsidRDefault="00F42B8B" w:rsidP="00F42B8B">
      <w:pPr>
        <w:pStyle w:val="ListParagraph"/>
        <w:widowControl w:val="0"/>
        <w:numPr>
          <w:ilvl w:val="0"/>
          <w:numId w:val="45"/>
        </w:numPr>
        <w:spacing w:after="0"/>
        <w:jc w:val="both"/>
      </w:pPr>
      <w:r w:rsidRPr="00275826">
        <w:t>SNR mismatch (i.e., SNR when training data are collected is different from SNR when model inference is performed).</w:t>
      </w:r>
    </w:p>
    <w:p w14:paraId="7E040681" w14:textId="77777777" w:rsidR="00F42B8B" w:rsidRPr="00994065" w:rsidRDefault="00F42B8B" w:rsidP="00F42B8B">
      <w:pPr>
        <w:pStyle w:val="ListParagraph"/>
        <w:widowControl w:val="0"/>
        <w:numPr>
          <w:ilvl w:val="0"/>
          <w:numId w:val="45"/>
        </w:numPr>
        <w:spacing w:after="0"/>
        <w:jc w:val="both"/>
        <w:rPr>
          <w:rFonts w:eastAsia="DengXian"/>
        </w:rPr>
      </w:pPr>
      <w:r w:rsidRPr="00275826">
        <w:t>Time varying changes (e.g., mobility of clutter objects in the environment)</w:t>
      </w:r>
    </w:p>
    <w:p w14:paraId="7B7A6DB5" w14:textId="77777777" w:rsidR="00F42B8B" w:rsidRPr="00994065" w:rsidRDefault="00F42B8B" w:rsidP="00F42B8B">
      <w:pPr>
        <w:pStyle w:val="ListParagraph"/>
        <w:widowControl w:val="0"/>
        <w:numPr>
          <w:ilvl w:val="0"/>
          <w:numId w:val="45"/>
        </w:numPr>
        <w:spacing w:after="0"/>
        <w:jc w:val="both"/>
        <w:rPr>
          <w:rFonts w:eastAsia="DengXian"/>
        </w:rPr>
      </w:pPr>
      <w:r w:rsidRPr="00994065">
        <w:rPr>
          <w:rFonts w:eastAsia="DengXian"/>
          <w:lang w:eastAsia="zh-CN"/>
        </w:rPr>
        <w:t>Channel estimation error</w:t>
      </w:r>
    </w:p>
    <w:p w14:paraId="75381AD4" w14:textId="77777777" w:rsidR="00F42B8B" w:rsidRDefault="00F42B8B" w:rsidP="00FF77F4"/>
    <w:p w14:paraId="40F9AFFA" w14:textId="28B56761" w:rsidR="00FF77F4" w:rsidRPr="00FF131C" w:rsidRDefault="00FF77F4" w:rsidP="00FF77F4">
      <w:pPr>
        <w:rPr>
          <w:lang w:eastAsia="ja-JP"/>
        </w:rPr>
      </w:pPr>
      <w:r w:rsidRPr="00275826">
        <w:lastRenderedPageBreak/>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C6257D">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C6257D">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E36D67">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BA0BAD">
      <w:pPr>
        <w:jc w:val="center"/>
        <w:rPr>
          <w:rFonts w:ascii="Arial" w:hAnsi="Arial"/>
          <w:b/>
        </w:rPr>
      </w:pPr>
      <w:r w:rsidRPr="00BA0BAD">
        <w:rPr>
          <w:rFonts w:ascii="Arial" w:hAnsi="Arial"/>
          <w:b/>
        </w:rPr>
        <w:t>Table 6-</w:t>
      </w:r>
      <w:r w:rsidR="00C772D8">
        <w:rPr>
          <w:rFonts w:ascii="Arial" w:hAnsi="Arial"/>
          <w:b/>
        </w:rPr>
        <w:t>4.1-1</w:t>
      </w:r>
      <w:r w:rsidRPr="00BA0BAD">
        <w:rPr>
          <w:rFonts w:ascii="Arial" w:hAnsi="Arial"/>
          <w:b/>
        </w:rPr>
        <w:t xml:space="preserve">: </w:t>
      </w:r>
      <w:r w:rsidR="000A54B7" w:rsidRPr="00BA0BAD">
        <w:rPr>
          <w:rFonts w:ascii="Arial" w:hAnsi="Arial"/>
          <w:b/>
        </w:rPr>
        <w:t>Parameters common to InF scenario (Modified from TR 38.857 Table 6.1-1)</w:t>
      </w:r>
      <w:r w:rsidR="00FB097C">
        <w:rPr>
          <w:rFonts w:ascii="Arial" w:hAnsi="Arial"/>
          <w:b/>
        </w:rPr>
        <w:t xml:space="preserve"> for</w:t>
      </w:r>
      <w:r w:rsidR="00FB097C" w:rsidRPr="00FB097C">
        <w:rPr>
          <w:rFonts w:ascii="Arial" w:hAnsi="Arial"/>
          <w:b/>
        </w:rPr>
        <w:t xml:space="preserve"> AI/ML </w:t>
      </w:r>
      <w:r w:rsidR="00107D8F">
        <w:rPr>
          <w:rFonts w:ascii="Arial" w:hAnsi="Arial"/>
          <w:b/>
        </w:rPr>
        <w:t xml:space="preserve">based positioning </w:t>
      </w:r>
      <w:r w:rsidR="00FB097C" w:rsidRPr="00FB097C">
        <w:rPr>
          <w:rFonts w:ascii="Arial" w:hAnsi="Arial"/>
          <w:b/>
        </w:rPr>
        <w:t>evaluations</w:t>
      </w:r>
      <w:r w:rsidR="00FB097C">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r>
              <w:t>InF-DH</w:t>
            </w:r>
          </w:p>
        </w:tc>
        <w:tc>
          <w:tcPr>
            <w:tcW w:w="2970" w:type="dxa"/>
          </w:tcPr>
          <w:p w14:paraId="3486235E" w14:textId="2D6FD676" w:rsidR="00572EBC" w:rsidRDefault="000C0741" w:rsidP="00E511A0">
            <w:pPr>
              <w:pStyle w:val="TAC"/>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r>
              <w:t xml:space="preserve">InF-DH: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571038" w:rsidRDefault="00404986" w:rsidP="00404986">
            <w:pPr>
              <w:pStyle w:val="TAL"/>
            </w:pPr>
            <w:r w:rsidRPr="00D02267">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7A6C2E">
            <w:pPr>
              <w:pStyle w:val="TAL"/>
            </w:pPr>
            <w:r w:rsidRPr="00D02267">
              <w:t>gNB antenna height</w:t>
            </w:r>
          </w:p>
        </w:tc>
        <w:tc>
          <w:tcPr>
            <w:tcW w:w="5940" w:type="dxa"/>
            <w:gridSpan w:val="2"/>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lastRenderedPageBreak/>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02183B8C" w:rsidR="00CA614B" w:rsidRDefault="00CA614B">
            <w:pPr>
              <w:pStyle w:val="TAC"/>
              <w:numPr>
                <w:ilvl w:val="0"/>
                <w:numId w:val="14"/>
              </w:numPr>
              <w:jc w:val="left"/>
              <w:rPr>
                <w:rFonts w:cs="Arial"/>
                <w:szCs w:val="18"/>
                <w:lang w:val="en-US"/>
              </w:rPr>
            </w:pPr>
            <w:r w:rsidRPr="00CA614B">
              <w:rPr>
                <w:rFonts w:cs="Arial"/>
                <w:szCs w:val="18"/>
                <w:lang w:val="en-US"/>
              </w:rPr>
              <w:t>the large scale parameters are according to Section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(Section 7.6.3.1 of TR 38.901)</w:t>
            </w:r>
          </w:p>
          <w:p w14:paraId="05788803" w14:textId="773B22D4" w:rsidR="00CA614B" w:rsidRPr="00CA614B" w:rsidRDefault="00CA614B">
            <w:pPr>
              <w:pStyle w:val="TAC"/>
              <w:numPr>
                <w:ilvl w:val="0"/>
                <w:numId w:val="14"/>
              </w:numPr>
              <w:jc w:val="left"/>
              <w:rPr>
                <w:rFonts w:cs="Arial"/>
                <w:szCs w:val="18"/>
                <w:lang w:val="en-US"/>
              </w:rPr>
            </w:pPr>
            <w:r w:rsidRPr="00CA614B">
              <w:rPr>
                <w:rFonts w:cs="Arial"/>
                <w:szCs w:val="18"/>
                <w:lang w:val="en-US"/>
              </w:rPr>
              <w:t>the small scale parameters are according to Section 7.6.3.1 of TR 38.901</w:t>
            </w:r>
          </w:p>
          <w:p w14:paraId="5C7B5C69" w14:textId="77777777" w:rsidR="00CA614B" w:rsidRDefault="00CA614B">
            <w:pPr>
              <w:pStyle w:val="TAC"/>
              <w:numPr>
                <w:ilvl w:val="0"/>
                <w:numId w:val="14"/>
              </w:numPr>
              <w:jc w:val="left"/>
              <w:rPr>
                <w:rFonts w:cs="Arial"/>
                <w:szCs w:val="18"/>
                <w:lang w:val="en-US"/>
              </w:rPr>
            </w:pPr>
            <w:r w:rsidRPr="00CA614B">
              <w:rPr>
                <w:rFonts w:cs="Arial"/>
                <w:szCs w:val="18"/>
                <w:lang w:val="en-US"/>
              </w:rPr>
              <w:t>the absolute time of arrival is according to Section 7.6.9 of TR 38.901</w:t>
            </w:r>
          </w:p>
          <w:p w14:paraId="0407A8D1" w14:textId="32D04027"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(Section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E36D67"/>
    <w:p w14:paraId="51CA18F0" w14:textId="258DC304" w:rsidR="00D06E35" w:rsidRDefault="00D06E35" w:rsidP="00D06E35">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4A66E7B3" w:rsidR="00D06E35" w:rsidRDefault="00D06E35" w:rsidP="00D06E35">
      <w:pPr>
        <w:pStyle w:val="ListParagraph"/>
        <w:numPr>
          <w:ilvl w:val="0"/>
          <w:numId w:val="87"/>
        </w:numPr>
      </w:pPr>
      <w:r>
        <w:t>Approach 1: Model input size stays constant as N</w:t>
      </w:r>
      <w:r w:rsidRPr="00D06E35">
        <w:rPr>
          <w:vertAlign w:val="subscript"/>
        </w:rPr>
        <w:t>TRP</w:t>
      </w:r>
      <w:r>
        <w:t>=18. The number of TRPs (N’</w:t>
      </w:r>
      <w:r w:rsidRPr="00D06E35">
        <w:rPr>
          <w:vertAlign w:val="subscript"/>
        </w:rPr>
        <w:t>TRP</w:t>
      </w:r>
      <w:r>
        <w:t>) that provide measurements to model input varies. When N’</w:t>
      </w:r>
      <w:r w:rsidRPr="00D06E35">
        <w:rPr>
          <w:vertAlign w:val="subscript"/>
        </w:rPr>
        <w:t>TRP</w:t>
      </w:r>
      <w:r>
        <w:t xml:space="preserve"> &lt; N</w:t>
      </w:r>
      <w:r w:rsidRPr="00D06E35">
        <w:rPr>
          <w:vertAlign w:val="subscript"/>
        </w:rPr>
        <w:t>TRP</w:t>
      </w:r>
      <w:r>
        <w:t>, the remaining (N</w:t>
      </w:r>
      <w:r w:rsidRPr="00B97227">
        <w:rPr>
          <w:vertAlign w:val="subscript"/>
        </w:rPr>
        <w:t>TRP</w:t>
      </w:r>
      <w:r>
        <w:t xml:space="preserve"> </w:t>
      </w:r>
      <w:r w:rsidR="00B97227">
        <w:t>-</w:t>
      </w:r>
      <w:r>
        <w:t xml:space="preserve"> N’</w:t>
      </w:r>
      <w:r w:rsidRPr="00B97227">
        <w:rPr>
          <w:vertAlign w:val="subscript"/>
        </w:rPr>
        <w:t>TRP</w:t>
      </w:r>
      <w:r>
        <w:t>) TRPs do not provide measurements to model input, i.e., measurement value is set to 0.</w:t>
      </w:r>
    </w:p>
    <w:p w14:paraId="0EAD5DC9" w14:textId="2E809F3C" w:rsidR="00D06E35" w:rsidRDefault="00D06E35" w:rsidP="00D06E35">
      <w:pPr>
        <w:pStyle w:val="ListParagraph"/>
        <w:numPr>
          <w:ilvl w:val="1"/>
          <w:numId w:val="87"/>
        </w:numPr>
      </w:pPr>
      <w:r>
        <w:t>Approach 1-A. The set of TRPs (N’</w:t>
      </w:r>
      <w:r w:rsidRPr="00D836D9">
        <w:rPr>
          <w:vertAlign w:val="subscript"/>
        </w:rPr>
        <w:t>TRP</w:t>
      </w:r>
      <w:r>
        <w:t>) that provide measurements is fixed.</w:t>
      </w:r>
    </w:p>
    <w:p w14:paraId="2BF3ADC8" w14:textId="07C183FC" w:rsidR="00D06E35" w:rsidRDefault="00D06E35" w:rsidP="00D06E35">
      <w:pPr>
        <w:pStyle w:val="ListParagraph"/>
        <w:numPr>
          <w:ilvl w:val="1"/>
          <w:numId w:val="87"/>
        </w:numPr>
      </w:pPr>
      <w:r>
        <w:t>Approach 1-B. The set of TRPs (N’</w:t>
      </w:r>
      <w:r w:rsidRPr="00D836D9">
        <w:rPr>
          <w:vertAlign w:val="subscript"/>
        </w:rPr>
        <w:t>TRP</w:t>
      </w:r>
      <w:r>
        <w:t>) that provide measurements can change dynamically.</w:t>
      </w:r>
    </w:p>
    <w:p w14:paraId="3E5E8941" w14:textId="219F63CF" w:rsidR="00D06E35" w:rsidRDefault="00D06E35" w:rsidP="00D06E35">
      <w:pPr>
        <w:pStyle w:val="ListParagraph"/>
        <w:numPr>
          <w:ilvl w:val="1"/>
          <w:numId w:val="87"/>
        </w:numPr>
      </w:pPr>
      <w:r>
        <w:t>Note: for Approach 1, one model is provided to cover the entire evaluation area.</w:t>
      </w:r>
    </w:p>
    <w:p w14:paraId="4BC453E9" w14:textId="036FE319" w:rsidR="00D06E35" w:rsidRDefault="00D06E35" w:rsidP="00D06E35">
      <w:pPr>
        <w:pStyle w:val="ListParagraph"/>
        <w:numPr>
          <w:ilvl w:val="0"/>
          <w:numId w:val="87"/>
        </w:numPr>
      </w:pPr>
      <w:r>
        <w:t>Approach 2: The TRP dimension of model input is equal to the number of TRPs (N’</w:t>
      </w:r>
      <w:r w:rsidRPr="00D836D9">
        <w:rPr>
          <w:vertAlign w:val="subscript"/>
        </w:rPr>
        <w:t>TRP</w:t>
      </w:r>
      <w:r>
        <w:t>) that provide measurements as model input. When N’</w:t>
      </w:r>
      <w:r w:rsidRPr="00D836D9">
        <w:rPr>
          <w:vertAlign w:val="subscript"/>
        </w:rPr>
        <w:t>TRP</w:t>
      </w:r>
      <w:r>
        <w:t xml:space="preserve"> &lt; N</w:t>
      </w:r>
      <w:r w:rsidRPr="00D836D9">
        <w:rPr>
          <w:vertAlign w:val="subscript"/>
        </w:rPr>
        <w:t>TRP</w:t>
      </w:r>
      <w:r>
        <w:t>, the remaining (N</w:t>
      </w:r>
      <w:r w:rsidRPr="00D836D9">
        <w:rPr>
          <w:vertAlign w:val="subscript"/>
        </w:rPr>
        <w:t>TRP</w:t>
      </w:r>
      <w:r>
        <w:t xml:space="preserve"> </w:t>
      </w:r>
      <w:r w:rsidR="00553653">
        <w:t>-</w:t>
      </w:r>
      <w:r>
        <w:t xml:space="preserve"> N’</w:t>
      </w:r>
      <w:r w:rsidRPr="00D836D9">
        <w:rPr>
          <w:vertAlign w:val="subscript"/>
        </w:rPr>
        <w:t>TRP</w:t>
      </w:r>
      <w:r>
        <w:t>) TRPs are ignored by the given model. For a given AI/ML model, the set of TRPs (N’</w:t>
      </w:r>
      <w:r w:rsidRPr="00D836D9">
        <w:rPr>
          <w:vertAlign w:val="subscript"/>
        </w:rPr>
        <w:t>TRP</w:t>
      </w:r>
      <w:r>
        <w:t xml:space="preserve">) that provide measurements is fixed. </w:t>
      </w:r>
    </w:p>
    <w:p w14:paraId="45D3EE8E" w14:textId="4A2D84DE" w:rsidR="00D06E35" w:rsidRDefault="00D06E35" w:rsidP="00D06E35">
      <w:pPr>
        <w:pStyle w:val="ListParagraph"/>
        <w:numPr>
          <w:ilvl w:val="1"/>
          <w:numId w:val="87"/>
        </w:numPr>
      </w:pPr>
      <w:r>
        <w:t>For Approach 2: one model can be provided to cover the entire evaluation area, which is equivalent to deploying N’</w:t>
      </w:r>
      <w:r w:rsidRPr="001C739F">
        <w:rPr>
          <w:vertAlign w:val="subscript"/>
        </w:rPr>
        <w:t>TRP</w:t>
      </w:r>
      <w:r>
        <w:t xml:space="preserve"> TRPs in the evaluation area for positioning if ignoring the potential inference from the remaining (18 </w:t>
      </w:r>
      <w:r w:rsidR="00553653">
        <w:t>-</w:t>
      </w:r>
      <w:r>
        <w:t xml:space="preserve"> N’</w:t>
      </w:r>
      <w:r w:rsidRPr="00D836D9">
        <w:rPr>
          <w:vertAlign w:val="subscript"/>
        </w:rPr>
        <w:t>TRP</w:t>
      </w:r>
      <w:r>
        <w:t>) TRPs.</w:t>
      </w:r>
    </w:p>
    <w:p w14:paraId="1632229A" w14:textId="4A176926" w:rsidR="00D06E35" w:rsidRDefault="00D06E35" w:rsidP="00D06E35">
      <w:pPr>
        <w:pStyle w:val="ListParagraph"/>
        <w:numPr>
          <w:ilvl w:val="1"/>
          <w:numId w:val="87"/>
        </w:numPr>
      </w:pPr>
      <w:r>
        <w:t>For Approach 2, if N</w:t>
      </w:r>
      <w:r w:rsidRPr="00D836D9">
        <w:rPr>
          <w:vertAlign w:val="subscript"/>
        </w:rPr>
        <w:t>model</w:t>
      </w:r>
      <w:r>
        <w:t xml:space="preserve"> (N</w:t>
      </w:r>
      <w:r w:rsidRPr="00D836D9">
        <w:rPr>
          <w:vertAlign w:val="subscript"/>
        </w:rPr>
        <w:t>model</w:t>
      </w:r>
      <w:r>
        <w:t xml:space="preserve"> &gt;1) models are provided to cover the entire evaluation area, the total model complexity is the summation of the N</w:t>
      </w:r>
      <w:r w:rsidRPr="00553653">
        <w:rPr>
          <w:vertAlign w:val="subscript"/>
        </w:rPr>
        <w:t>model</w:t>
      </w:r>
      <w:r>
        <w:t xml:space="preserve"> models.</w:t>
      </w:r>
    </w:p>
    <w:p w14:paraId="5BC8DCAA" w14:textId="5B03B57C" w:rsidR="00D06E35" w:rsidRDefault="00555C07" w:rsidP="00E36D67">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AF45CD">
      <w:pPr>
        <w:jc w:val="center"/>
      </w:pPr>
      <w:r w:rsidRPr="007C7261">
        <w:rPr>
          <w:noProof/>
          <w:lang w:val="en-US"/>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B16040">
      <w:pPr>
        <w:spacing w:after="0"/>
      </w:pPr>
      <w:r>
        <w:t>For the evaluation of AI/ML based positioning method, t</w:t>
      </w:r>
      <w:r w:rsidR="00C714BD">
        <w:t>he measurement size and signalling overhead for the model input is reported.</w:t>
      </w:r>
    </w:p>
    <w:p w14:paraId="200D8B27" w14:textId="77777777" w:rsidR="00C714BD" w:rsidRDefault="00C714BD" w:rsidP="00B16040">
      <w:pPr>
        <w:spacing w:after="0"/>
      </w:pPr>
    </w:p>
    <w:p w14:paraId="756C8116" w14:textId="6434DF57" w:rsidR="00B16040" w:rsidRPr="00275826" w:rsidRDefault="00F6278B" w:rsidP="00B16040">
      <w:pPr>
        <w:spacing w:after="0"/>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41D6AEF8" w14:textId="5EA1284B" w:rsidR="00F6278B" w:rsidRDefault="00F6278B" w:rsidP="00E36D67"/>
    <w:p w14:paraId="556D8100" w14:textId="20EEBC20" w:rsidR="00D42D56" w:rsidRPr="00A80110" w:rsidRDefault="00D42D56" w:rsidP="00E36D67">
      <w:pPr>
        <w:rPr>
          <w:i/>
          <w:iCs/>
        </w:rPr>
      </w:pPr>
      <w:r w:rsidRPr="00A80110">
        <w:rPr>
          <w:i/>
          <w:iCs/>
        </w:rPr>
        <w:lastRenderedPageBreak/>
        <w:t>Model input, model output:</w:t>
      </w:r>
    </w:p>
    <w:p w14:paraId="22EEEBC6" w14:textId="77777777" w:rsidR="00D42D56" w:rsidRPr="005B3542" w:rsidRDefault="00D42D56" w:rsidP="00D42D56">
      <w:pPr>
        <w:spacing w:after="0"/>
      </w:pPr>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For evaluations, companies to report assumed sampling period.</w:t>
      </w:r>
    </w:p>
    <w:p w14:paraId="42D7C78C" w14:textId="77777777" w:rsidR="00D42D56" w:rsidRPr="005B3542" w:rsidRDefault="00D42D56" w:rsidP="00D42D56">
      <w:pPr>
        <w:spacing w:after="0"/>
      </w:pPr>
    </w:p>
    <w:p w14:paraId="6B0F1DAC" w14:textId="77777777" w:rsidR="00D42D56" w:rsidRPr="005B3542" w:rsidRDefault="00D42D56" w:rsidP="00D42D56">
      <w:pPr>
        <w:widowControl w:val="0"/>
        <w:spacing w:after="0"/>
        <w:jc w:val="both"/>
      </w:pPr>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3DF24B31" w14:textId="77777777" w:rsidR="00D42D56" w:rsidRPr="005B3542" w:rsidRDefault="00D42D56" w:rsidP="00D42D56">
      <w:pPr>
        <w:spacing w:after="0"/>
      </w:pPr>
    </w:p>
    <w:p w14:paraId="133B6C72" w14:textId="77777777" w:rsidR="00D42D56" w:rsidRPr="005B3542" w:rsidRDefault="00D42D56" w:rsidP="00D42D56">
      <w:pPr>
        <w:spacing w:after="0"/>
      </w:pPr>
      <w:r w:rsidRPr="005B3542">
        <w:t>Note: CIR and PDP may have different dimensions. Companies to provide details on their assumption on how PDP is constructed and how (if applicable) it is mapped to Nt samples.</w:t>
      </w:r>
    </w:p>
    <w:p w14:paraId="69BC1C7D" w14:textId="77777777" w:rsidR="00D42D56" w:rsidRPr="005B3542" w:rsidRDefault="00D42D56" w:rsidP="00D42D56">
      <w:pPr>
        <w:spacing w:after="0"/>
      </w:pPr>
    </w:p>
    <w:p w14:paraId="709DE7C2" w14:textId="77777777" w:rsidR="00D42D56" w:rsidRPr="005B3542" w:rsidRDefault="00D42D56" w:rsidP="00D42D56">
      <w:r w:rsidRPr="005B3542">
        <w:t>For both the direct AI/ML positioning and AI/ML assisted positioning, the model input is studied, considering the trade-off among model performance, model complexity and computational complexity:</w:t>
      </w:r>
    </w:p>
    <w:p w14:paraId="74D10372" w14:textId="77777777" w:rsidR="00D42D56" w:rsidRPr="005B3542" w:rsidRDefault="00D42D56" w:rsidP="00D42D56">
      <w:pPr>
        <w:pStyle w:val="ListParagraph"/>
        <w:widowControl w:val="0"/>
        <w:numPr>
          <w:ilvl w:val="0"/>
          <w:numId w:val="60"/>
        </w:numPr>
        <w:spacing w:after="0"/>
        <w:jc w:val="both"/>
      </w:pPr>
      <w:r w:rsidRPr="005B3542">
        <w:t>The type of information to use as model input. The candidates include at least: time-domain CIR, PDP.</w:t>
      </w:r>
    </w:p>
    <w:p w14:paraId="117E23EE" w14:textId="77777777" w:rsidR="00D42D56" w:rsidRPr="005B3542" w:rsidRDefault="00D42D56" w:rsidP="00D42D56">
      <w:pPr>
        <w:pStyle w:val="ListParagraph"/>
        <w:widowControl w:val="0"/>
        <w:numPr>
          <w:ilvl w:val="0"/>
          <w:numId w:val="60"/>
        </w:numPr>
        <w:spacing w:after="0"/>
        <w:jc w:val="both"/>
      </w:pPr>
      <w:r w:rsidRPr="005B3542">
        <w:t>The dimension of model input in terms of N</w:t>
      </w:r>
      <w:r w:rsidRPr="005B3542">
        <w:rPr>
          <w:vertAlign w:val="subscript"/>
        </w:rPr>
        <w:t>TRP</w:t>
      </w:r>
      <w:r w:rsidRPr="005B3542">
        <w:t>, N</w:t>
      </w:r>
      <w:r w:rsidRPr="005B3542">
        <w:rPr>
          <w:vertAlign w:val="subscript"/>
        </w:rPr>
        <w:t>t</w:t>
      </w:r>
      <w:r w:rsidRPr="005B3542">
        <w:t>, and N</w:t>
      </w:r>
      <w:r w:rsidRPr="005B3542">
        <w:rPr>
          <w:vertAlign w:val="subscript"/>
        </w:rPr>
        <w:t>t</w:t>
      </w:r>
      <w:r w:rsidRPr="005B3542">
        <w:t>’.</w:t>
      </w:r>
    </w:p>
    <w:p w14:paraId="2F350A26" w14:textId="77777777" w:rsidR="00D42D56" w:rsidRPr="005B3542" w:rsidRDefault="00D42D56" w:rsidP="00D42D56">
      <w:pPr>
        <w:pStyle w:val="ListParagraph"/>
        <w:numPr>
          <w:ilvl w:val="0"/>
          <w:numId w:val="60"/>
        </w:numPr>
        <w:spacing w:after="0"/>
      </w:pPr>
      <w:r w:rsidRPr="005B3542">
        <w:t>Note: For the direct AI/ML positioning, model input size has impact to signalling overhead for model inference</w:t>
      </w:r>
    </w:p>
    <w:p w14:paraId="20D31F7C" w14:textId="77777777" w:rsidR="00D42D56" w:rsidRPr="005B3542" w:rsidRDefault="00D42D56" w:rsidP="00D42D56">
      <w:pPr>
        <w:spacing w:after="0"/>
      </w:pPr>
    </w:p>
    <w:p w14:paraId="5E6B9D0E" w14:textId="77777777" w:rsidR="00D42D56" w:rsidRPr="005B3542" w:rsidRDefault="00D42D56" w:rsidP="00D42D56">
      <w:pPr>
        <w:spacing w:after="0"/>
      </w:pPr>
      <w:r w:rsidRPr="005B3542">
        <w:t>At least for model inference of AI/ML assisted positioning, evaluate and report the AI/ML model output, including:</w:t>
      </w:r>
    </w:p>
    <w:p w14:paraId="61750716" w14:textId="77777777" w:rsidR="00D42D56" w:rsidRPr="005B3542" w:rsidRDefault="00D42D56" w:rsidP="00D42D56">
      <w:pPr>
        <w:pStyle w:val="ListParagraph"/>
        <w:numPr>
          <w:ilvl w:val="0"/>
          <w:numId w:val="44"/>
        </w:numPr>
        <w:spacing w:after="0"/>
      </w:pPr>
      <w:r w:rsidRPr="005B3542">
        <w:t xml:space="preserve">the type of information (e.g., ToA, RSTD, AoD, AoA, LOS/NLOS indicator) to use as model output, </w:t>
      </w:r>
    </w:p>
    <w:p w14:paraId="619DD180" w14:textId="77777777" w:rsidR="00D42D56" w:rsidRPr="005B3542" w:rsidRDefault="00D42D56" w:rsidP="00D42D56">
      <w:pPr>
        <w:pStyle w:val="ListParagraph"/>
        <w:numPr>
          <w:ilvl w:val="0"/>
          <w:numId w:val="44"/>
        </w:numPr>
        <w:spacing w:after="0"/>
      </w:pPr>
      <w:r w:rsidRPr="005B3542">
        <w:t xml:space="preserve">soft information vs hard information, </w:t>
      </w:r>
    </w:p>
    <w:p w14:paraId="7E7AF4A9" w14:textId="77777777" w:rsidR="00D42D56" w:rsidRPr="005B3542" w:rsidRDefault="00D42D56" w:rsidP="00D42D56">
      <w:pPr>
        <w:pStyle w:val="ListParagraph"/>
        <w:numPr>
          <w:ilvl w:val="0"/>
          <w:numId w:val="44"/>
        </w:numPr>
        <w:spacing w:after="0"/>
      </w:pPr>
      <w:r w:rsidRPr="005B3542">
        <w:t xml:space="preserve">whether the model output can reuse existing measurement report (e.g., NRPPa, LPP). </w:t>
      </w:r>
    </w:p>
    <w:p w14:paraId="4AF748BB" w14:textId="77777777" w:rsidR="00D42D56" w:rsidRDefault="00D42D56" w:rsidP="00E36D67"/>
    <w:p w14:paraId="007B8FF7" w14:textId="584F10FE" w:rsidR="005D1BE6" w:rsidRPr="00D578CA" w:rsidRDefault="005D1BE6" w:rsidP="004B1BCF">
      <w:pPr>
        <w:rPr>
          <w:i/>
          <w:iCs/>
        </w:rPr>
      </w:pPr>
      <w:r>
        <w:rPr>
          <w:i/>
          <w:iCs/>
        </w:rPr>
        <w:t xml:space="preserve">Labels: </w:t>
      </w:r>
    </w:p>
    <w:p w14:paraId="3F5D1472" w14:textId="360BDF20" w:rsidR="004B1BCF" w:rsidRDefault="00CC5A38" w:rsidP="004B1BCF">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3FE7CAD3" w:rsidR="004B1BCF" w:rsidRDefault="004B1BCF">
      <w:pPr>
        <w:pStyle w:val="ListParagraph"/>
        <w:numPr>
          <w:ilvl w:val="0"/>
          <w:numId w:val="26"/>
        </w:numPr>
      </w:pPr>
      <w:r>
        <w:t>Meaning of the label (e.g., UE coordinates; binary identifier of LOS/NLOS; ToA)</w:t>
      </w:r>
    </w:p>
    <w:p w14:paraId="4815AFA2" w14:textId="79AEABFD" w:rsidR="004B1BCF" w:rsidRDefault="004B1BCF">
      <w:pPr>
        <w:pStyle w:val="ListParagraph"/>
        <w:numPr>
          <w:ilvl w:val="0"/>
          <w:numId w:val="26"/>
        </w:numPr>
      </w:pPr>
      <w:r>
        <w:t xml:space="preserve">Percentage of training data without label, if incomplete </w:t>
      </w:r>
      <w:r w:rsidR="0078312D">
        <w:t>labelling</w:t>
      </w:r>
      <w:r>
        <w:t xml:space="preserve"> is considered in the evaluation</w:t>
      </w:r>
    </w:p>
    <w:p w14:paraId="314FE86B" w14:textId="4D6B6EB0" w:rsidR="00873F26" w:rsidRDefault="004B1BCF">
      <w:pPr>
        <w:pStyle w:val="ListParagraph"/>
        <w:numPr>
          <w:ilvl w:val="0"/>
          <w:numId w:val="26"/>
        </w:numPr>
      </w:pPr>
      <w:r>
        <w:t>Imperfection of the ground truth labels, if any</w:t>
      </w:r>
    </w:p>
    <w:p w14:paraId="08AF0356" w14:textId="07E8D78B" w:rsidR="0002495B" w:rsidRDefault="0002495B" w:rsidP="0002495B">
      <w:pPr>
        <w:spacing w:after="0"/>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02495B">
      <w:pPr>
        <w:spacing w:after="0"/>
        <w:rPr>
          <w:lang w:eastAsia="zh-CN"/>
        </w:rPr>
      </w:pPr>
    </w:p>
    <w:p w14:paraId="7C02AC55" w14:textId="1D0D1026" w:rsidR="0078312D" w:rsidRPr="00E50694" w:rsidRDefault="0078312D" w:rsidP="0078312D">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0344D70E" w:rsidR="0078312D" w:rsidRPr="00E50694" w:rsidRDefault="0078312D">
      <w:pPr>
        <w:pStyle w:val="ListParagraph"/>
        <w:widowControl w:val="0"/>
        <w:numPr>
          <w:ilvl w:val="0"/>
          <w:numId w:val="62"/>
        </w:numPr>
        <w:spacing w:after="0"/>
        <w:contextualSpacing w:val="0"/>
        <w:jc w:val="both"/>
      </w:pPr>
      <w:r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to label-based model monitoring methods]</w:t>
      </w:r>
    </w:p>
    <w:p w14:paraId="0D9CB9A1"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for AI/ML assisted positioning.]</w:t>
      </w:r>
    </w:p>
    <w:p w14:paraId="5D780154" w14:textId="77777777" w:rsidR="0078312D" w:rsidRDefault="0078312D" w:rsidP="0002495B">
      <w:pPr>
        <w:spacing w:after="0"/>
        <w:rPr>
          <w:lang w:eastAsia="zh-CN"/>
        </w:rPr>
      </w:pPr>
    </w:p>
    <w:p w14:paraId="5E26F2C8" w14:textId="77777777" w:rsidR="00A073BA" w:rsidRPr="006249EE" w:rsidRDefault="00A073BA" w:rsidP="00A073BA">
      <w:pPr>
        <w:spacing w:after="0"/>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7C7261">
        <w:rPr>
          <w:rFonts w:ascii="Times" w:hAnsi="Times"/>
          <w:color w:val="000000"/>
        </w:rPr>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Pr="006249EE">
        <w:rPr>
          <w:rFonts w:ascii="Times" w:eastAsia="Batang" w:hAnsi="Times"/>
          <w:color w:val="000000"/>
          <w:szCs w:val="24"/>
          <w:lang w:eastAsia="x-none"/>
        </w:rPr>
        <w:t xml:space="preserve"> </w:t>
      </w:r>
    </w:p>
    <w:p w14:paraId="120F2F2E" w14:textId="77777777" w:rsidR="00A073BA" w:rsidRPr="006249EE" w:rsidRDefault="00A073BA" w:rsidP="00A073BA">
      <w:pPr>
        <w:widowControl w:val="0"/>
        <w:numPr>
          <w:ilvl w:val="0"/>
          <w:numId w:val="96"/>
        </w:numPr>
        <w:spacing w:after="0"/>
        <w:ind w:leftChars="493" w:left="1406"/>
        <w:jc w:val="both"/>
        <w:rPr>
          <w:rFonts w:ascii="Times" w:eastAsia="Batang" w:hAnsi="Times"/>
          <w:color w:val="000000"/>
          <w:szCs w:val="24"/>
        </w:rPr>
      </w:pPr>
      <w:r w:rsidRPr="006249EE">
        <w:rPr>
          <w:rFonts w:ascii="Times" w:eastAsia="Batang" w:hAnsi="Times"/>
          <w:color w:val="000000"/>
          <w:szCs w:val="24"/>
        </w:rPr>
        <w:t>Value L is up to sources.</w:t>
      </w:r>
    </w:p>
    <w:p w14:paraId="6B91B274"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6249EE">
        <w:rPr>
          <w:rFonts w:ascii="Times" w:eastAsia="Batang" w:hAnsi="Times"/>
          <w:color w:val="000000"/>
          <w:szCs w:val="24"/>
          <w:lang w:eastAsia="x-none"/>
        </w:rPr>
        <w:t>Other models of labelling error are not precluded</w:t>
      </w:r>
    </w:p>
    <w:p w14:paraId="4F77F590"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6249EE">
        <w:rPr>
          <w:rFonts w:ascii="Times" w:eastAsia="Batang" w:hAnsi="Times"/>
          <w:color w:val="000000"/>
          <w:szCs w:val="24"/>
          <w:lang w:eastAsia="x-none"/>
        </w:rPr>
        <w:t>Other timing information, e.g., RSTD, as model output is not precluded.</w:t>
      </w:r>
    </w:p>
    <w:p w14:paraId="48148508" w14:textId="77777777" w:rsidR="00A073BA" w:rsidRPr="006249EE" w:rsidRDefault="00A073BA" w:rsidP="00A073BA">
      <w:pPr>
        <w:spacing w:after="0"/>
        <w:rPr>
          <w:rFonts w:ascii="Times" w:eastAsia="DengXian" w:hAnsi="Times"/>
          <w:szCs w:val="24"/>
        </w:rPr>
      </w:pPr>
    </w:p>
    <w:p w14:paraId="7D596591" w14:textId="77777777" w:rsidR="00A073BA" w:rsidRPr="006249EE" w:rsidRDefault="00A073BA" w:rsidP="00A073BA">
      <w:pPr>
        <w:spacing w:after="0"/>
        <w:rPr>
          <w:rFonts w:ascii="Times" w:eastAsia="Batang" w:hAnsi="Times"/>
          <w:color w:val="000000"/>
          <w:szCs w:val="24"/>
        </w:rPr>
      </w:pPr>
      <w:r w:rsidRPr="006249EE">
        <w:rPr>
          <w:rFonts w:ascii="Times" w:eastAsia="Batang" w:hAnsi="Times"/>
          <w:color w:val="000000"/>
          <w:szCs w:val="24"/>
        </w:rPr>
        <w:lastRenderedPageBreak/>
        <w:t>For AI/ML assisted positioning with LOS/NLOS indicator as model output, study the impact of labelling error to LOS/NLOS indicator accuracy and/or positioning accuracy.</w:t>
      </w:r>
    </w:p>
    <w:p w14:paraId="699A5A91"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7C7261">
        <w:rPr>
          <w:rFonts w:ascii="Times" w:hAnsi="Times"/>
          <w:color w:val="000000"/>
        </w:rPr>
        <w:t>The ground truth label error of LOS/NLOS indicator can be modelled as m% LOS label error and n% NLOS label error.</w:t>
      </w:r>
    </w:p>
    <w:p w14:paraId="61916648" w14:textId="77777777" w:rsidR="00A073BA" w:rsidRPr="006249EE" w:rsidRDefault="00A073BA" w:rsidP="00A073BA">
      <w:pPr>
        <w:widowControl w:val="0"/>
        <w:numPr>
          <w:ilvl w:val="0"/>
          <w:numId w:val="96"/>
        </w:numPr>
        <w:spacing w:after="0"/>
        <w:ind w:leftChars="493" w:left="1406"/>
        <w:jc w:val="both"/>
        <w:rPr>
          <w:rFonts w:ascii="Times" w:eastAsia="Batang" w:hAnsi="Times"/>
          <w:color w:val="000000"/>
          <w:szCs w:val="24"/>
        </w:rPr>
      </w:pPr>
      <w:r w:rsidRPr="006249EE">
        <w:rPr>
          <w:rFonts w:ascii="Times" w:eastAsia="Batang" w:hAnsi="Times"/>
          <w:color w:val="000000"/>
          <w:szCs w:val="24"/>
        </w:rPr>
        <w:t>Value m and n are up to sources.</w:t>
      </w:r>
    </w:p>
    <w:p w14:paraId="220DD0CB" w14:textId="77777777" w:rsidR="00A073BA" w:rsidRPr="006249EE" w:rsidRDefault="00A073BA" w:rsidP="00A073BA">
      <w:pPr>
        <w:widowControl w:val="0"/>
        <w:numPr>
          <w:ilvl w:val="0"/>
          <w:numId w:val="95"/>
        </w:numPr>
        <w:spacing w:after="0"/>
        <w:ind w:leftChars="105" w:left="570"/>
        <w:jc w:val="both"/>
        <w:rPr>
          <w:rFonts w:ascii="Times" w:eastAsia="Batang" w:hAnsi="Times"/>
          <w:color w:val="000000"/>
          <w:szCs w:val="24"/>
          <w:lang w:eastAsia="x-none"/>
        </w:rPr>
      </w:pPr>
      <w:r w:rsidRPr="006249EE">
        <w:rPr>
          <w:rFonts w:ascii="Times" w:eastAsia="Batang" w:hAnsi="Times"/>
          <w:color w:val="000000"/>
          <w:szCs w:val="24"/>
          <w:lang w:eastAsia="x-none"/>
        </w:rPr>
        <w:t>Companies consider at least hard-value LOS/NLOS indicator as model output.</w:t>
      </w:r>
    </w:p>
    <w:p w14:paraId="070FC029" w14:textId="77777777" w:rsidR="00A073BA" w:rsidRPr="006249EE" w:rsidRDefault="00A073BA" w:rsidP="00A073BA">
      <w:pPr>
        <w:spacing w:after="0"/>
        <w:rPr>
          <w:rFonts w:ascii="Times" w:eastAsia="Batang" w:hAnsi="Times"/>
          <w:szCs w:val="24"/>
        </w:rPr>
      </w:pPr>
    </w:p>
    <w:p w14:paraId="1838C204" w14:textId="77777777" w:rsidR="0000004E" w:rsidRDefault="0000004E" w:rsidP="0002495B">
      <w:pPr>
        <w:spacing w:after="0"/>
        <w:rPr>
          <w:lang w:eastAsia="zh-CN"/>
        </w:rPr>
      </w:pPr>
    </w:p>
    <w:p w14:paraId="17B7FEC5" w14:textId="77777777" w:rsidR="00A073BA" w:rsidRDefault="00A073BA" w:rsidP="0002495B">
      <w:pPr>
        <w:spacing w:after="0"/>
        <w:rPr>
          <w:lang w:eastAsia="zh-CN"/>
        </w:rPr>
      </w:pPr>
    </w:p>
    <w:p w14:paraId="6519A263" w14:textId="47F98138" w:rsidR="00E50758" w:rsidRPr="00A80110" w:rsidRDefault="00E50758" w:rsidP="0002495B">
      <w:pPr>
        <w:spacing w:after="0"/>
        <w:rPr>
          <w:i/>
          <w:iCs/>
        </w:rPr>
      </w:pPr>
      <w:r w:rsidRPr="00A80110">
        <w:rPr>
          <w:i/>
          <w:iCs/>
        </w:rPr>
        <w:t>Training dataset</w:t>
      </w:r>
      <w:r w:rsidR="00A80110">
        <w:rPr>
          <w:i/>
          <w:iCs/>
        </w:rPr>
        <w:t>:</w:t>
      </w:r>
    </w:p>
    <w:p w14:paraId="56F7D03E" w14:textId="77777777" w:rsidR="00EB6C88" w:rsidRPr="00930E2E" w:rsidRDefault="00EB6C88" w:rsidP="0002495B">
      <w:pPr>
        <w:spacing w:after="0"/>
        <w:rPr>
          <w:lang w:eastAsia="zh-CN"/>
        </w:rPr>
      </w:pPr>
    </w:p>
    <w:p w14:paraId="1EA93482" w14:textId="48433F01" w:rsidR="00D279F1" w:rsidRDefault="00D279F1" w:rsidP="00E36D67">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6258B8">
      <w:pPr>
        <w:spacing w:after="0"/>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30145F64" w14:textId="33EF10C3" w:rsidR="00061CDA" w:rsidRPr="00994065" w:rsidRDefault="00061CDA" w:rsidP="006258B8">
      <w:pPr>
        <w:spacing w:after="0"/>
        <w:rPr>
          <w:rFonts w:eastAsia="DengXian"/>
        </w:rPr>
      </w:pPr>
    </w:p>
    <w:p w14:paraId="4929A2BB" w14:textId="0402231D" w:rsidR="00917A21" w:rsidRPr="005462E8" w:rsidRDefault="00917A21" w:rsidP="00626646">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10B73E28" w:rsidR="00FB6327" w:rsidRDefault="00FB6327">
      <w:pPr>
        <w:pStyle w:val="ListParagraph"/>
        <w:numPr>
          <w:ilvl w:val="0"/>
          <w:numId w:val="16"/>
        </w:numPr>
        <w:rPr>
          <w:lang w:eastAsia="ja-JP"/>
        </w:rPr>
      </w:pPr>
      <w:r>
        <w:rPr>
          <w:lang w:eastAsia="ja-JP"/>
        </w:rPr>
        <w:t xml:space="preserve">The size of training dataset, </w:t>
      </w:r>
      <w:r w:rsidR="00917A21">
        <w:rPr>
          <w:lang w:eastAsia="ja-JP"/>
        </w:rPr>
        <w:t>e.g.,</w:t>
      </w:r>
      <w:r>
        <w:rPr>
          <w:lang w:eastAsia="ja-JP"/>
        </w:rPr>
        <w:t xml:space="preserve"> the total number of UEs in the evaluation area for generating training dataset;</w:t>
      </w:r>
    </w:p>
    <w:p w14:paraId="7245A67D" w14:textId="214C9F99" w:rsidR="00FB6327" w:rsidRDefault="00FB6327">
      <w:pPr>
        <w:pStyle w:val="ListParagraph"/>
        <w:numPr>
          <w:ilvl w:val="0"/>
          <w:numId w:val="16"/>
        </w:numPr>
        <w:rPr>
          <w:lang w:eastAsia="ja-JP"/>
        </w:rPr>
      </w:pPr>
      <w:r>
        <w:rPr>
          <w:lang w:eastAsia="ja-JP"/>
        </w:rPr>
        <w:t>The distribution of UE location for generating the training dataset may be one of the following:</w:t>
      </w:r>
    </w:p>
    <w:p w14:paraId="75110E8E" w14:textId="3FA1B3D3" w:rsidR="00FB6327" w:rsidRDefault="00FB6327">
      <w:pPr>
        <w:pStyle w:val="ListParagraph"/>
        <w:numPr>
          <w:ilvl w:val="1"/>
          <w:numId w:val="16"/>
        </w:numPr>
        <w:rPr>
          <w:lang w:eastAsia="ja-JP"/>
        </w:rPr>
      </w:pPr>
      <w:r>
        <w:rPr>
          <w:lang w:eastAsia="ja-JP"/>
        </w:rPr>
        <w:t>Option 1: grid distribution, i.e., one training data is collected at the center of one small square grid, where, for example, the width of the square grid can be 0.25/0.5/1.0 m.</w:t>
      </w:r>
    </w:p>
    <w:p w14:paraId="12EE047D" w14:textId="5295A6BC" w:rsidR="00626646" w:rsidRPr="005462E8" w:rsidRDefault="00FB6327" w:rsidP="00D56740">
      <w:pPr>
        <w:pStyle w:val="ListParagraph"/>
        <w:numPr>
          <w:ilvl w:val="1"/>
          <w:numId w:val="16"/>
        </w:numPr>
        <w:spacing w:after="0"/>
        <w:rPr>
          <w:lang w:eastAsia="ja-JP"/>
        </w:rPr>
      </w:pPr>
      <w:r>
        <w:rPr>
          <w:lang w:eastAsia="ja-JP"/>
        </w:rPr>
        <w:t>Option 2: uniform distribution, i.e., the UE location is randomly and uniformly distributed in the evaluation area.</w:t>
      </w:r>
    </w:p>
    <w:p w14:paraId="0AD5D6B8" w14:textId="77777777" w:rsidR="00D56740" w:rsidRDefault="00D56740" w:rsidP="0068097D">
      <w:pPr>
        <w:rPr>
          <w:b/>
          <w:bCs/>
          <w:i/>
          <w:iCs/>
        </w:rPr>
      </w:pPr>
    </w:p>
    <w:p w14:paraId="09F3977A" w14:textId="0E41BBFF" w:rsidR="0068097D" w:rsidRPr="005343CD" w:rsidRDefault="0068097D" w:rsidP="0068097D">
      <w:pPr>
        <w:rPr>
          <w:b/>
          <w:bCs/>
        </w:rPr>
      </w:pPr>
      <w:r w:rsidRPr="00F16B55">
        <w:rPr>
          <w:b/>
          <w:bCs/>
          <w:i/>
          <w:iCs/>
        </w:rPr>
        <w:t>Sub-use case specific</w:t>
      </w:r>
      <w:r w:rsidRPr="005343CD">
        <w:rPr>
          <w:b/>
          <w:bCs/>
        </w:rPr>
        <w:t xml:space="preserve">: </w:t>
      </w:r>
    </w:p>
    <w:p w14:paraId="6986356C" w14:textId="77777777" w:rsidR="00D334D2" w:rsidRPr="009C4C10" w:rsidRDefault="00D334D2" w:rsidP="00D334D2">
      <w:pPr>
        <w:spacing w:after="0"/>
      </w:pPr>
      <w:r w:rsidRPr="009C4C10">
        <w:t>For AI/ML-assisted positioning, companies report which construction is applied in their evaluation:</w:t>
      </w:r>
    </w:p>
    <w:p w14:paraId="5CBC63B3" w14:textId="77777777" w:rsidR="00D334D2" w:rsidRPr="009C4C10" w:rsidRDefault="00D334D2">
      <w:pPr>
        <w:pStyle w:val="ListParagraph"/>
        <w:widowControl w:val="0"/>
        <w:numPr>
          <w:ilvl w:val="0"/>
          <w:numId w:val="32"/>
        </w:numPr>
        <w:spacing w:after="0"/>
        <w:contextualSpacing w:val="0"/>
        <w:jc w:val="both"/>
      </w:pPr>
      <w:r w:rsidRPr="009C4C10">
        <w:t xml:space="preserve">Single-TRP construction: the input of the ML model is the channel measurement between the target UE and a single TRP, and the output of the ML model is for the same pair of UE and TRP. </w:t>
      </w:r>
    </w:p>
    <w:p w14:paraId="4249A058" w14:textId="77777777" w:rsidR="00D334D2" w:rsidRPr="009C4C10" w:rsidRDefault="00D334D2">
      <w:pPr>
        <w:pStyle w:val="ListParagraph"/>
        <w:widowControl w:val="0"/>
        <w:numPr>
          <w:ilvl w:val="0"/>
          <w:numId w:val="32"/>
        </w:numPr>
        <w:spacing w:after="0"/>
        <w:contextualSpacing w:val="0"/>
        <w:jc w:val="both"/>
      </w:pPr>
      <w:r w:rsidRPr="009C4C10">
        <w:t>Multi-TRP construction: the input of the ML model contains N sets of channel measurements between the target UE and N (N&gt;1) TRPs, and the output of the ML model contains N sets of values, one for each of the N TRPs.</w:t>
      </w:r>
    </w:p>
    <w:p w14:paraId="154CA532" w14:textId="21FC63E1" w:rsidR="0068097D" w:rsidRDefault="00D334D2" w:rsidP="00C84C3F">
      <w:pPr>
        <w:spacing w:after="0"/>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For a measurement (e.g., RSTD) which is a relative value between a given TRP and a reference TRP, the TRP in “single-TRP” and “multi-TRP”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A9080C8" w14:textId="2D37710E" w:rsidR="00BF40AC" w:rsidRDefault="00BF40AC" w:rsidP="00C84C3F">
      <w:pPr>
        <w:spacing w:after="0"/>
        <w:rPr>
          <w:rFonts w:eastAsia="DengXian"/>
          <w:lang w:eastAsia="zh-CN"/>
        </w:rPr>
      </w:pPr>
    </w:p>
    <w:p w14:paraId="626A995F" w14:textId="57B11603" w:rsidR="00BF40AC" w:rsidRDefault="00BF40AC" w:rsidP="00BF40AC">
      <w:pPr>
        <w:spacing w:after="0"/>
      </w:pPr>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BF40AC">
      <w:pPr>
        <w:spacing w:after="0"/>
      </w:pPr>
    </w:p>
    <w:p w14:paraId="2A157C4A" w14:textId="4E595851" w:rsidR="00DD30A9" w:rsidRPr="00BA0BAD" w:rsidRDefault="00DD30A9" w:rsidP="0009086F">
      <w:pPr>
        <w:keepNext/>
        <w:widowControl w:val="0"/>
        <w:jc w:val="center"/>
        <w:rPr>
          <w:rFonts w:ascii="Arial" w:hAnsi="Arial"/>
          <w:b/>
        </w:rPr>
      </w:pPr>
      <w:r w:rsidRPr="00BA0BAD">
        <w:rPr>
          <w:rFonts w:ascii="Arial" w:hAnsi="Arial"/>
          <w:b/>
        </w:rPr>
        <w:t>Table 6</w:t>
      </w:r>
      <w:r w:rsidR="00C772D8">
        <w:rPr>
          <w:rFonts w:ascii="Arial" w:hAnsi="Arial"/>
          <w:b/>
        </w:rPr>
        <w:t>.4.1</w:t>
      </w:r>
      <w:r w:rsidRPr="00BA0BAD">
        <w:rPr>
          <w:rFonts w:ascii="Arial" w:hAnsi="Arial"/>
          <w:b/>
        </w:rPr>
        <w:t>-</w:t>
      </w:r>
      <w:r w:rsidR="00C772D8">
        <w:rPr>
          <w:rFonts w:ascii="Arial" w:hAnsi="Arial"/>
          <w:b/>
        </w:rPr>
        <w:t>2</w:t>
      </w:r>
      <w:r w:rsidRPr="00BA0BAD">
        <w:rPr>
          <w:rFonts w:ascii="Arial" w:hAnsi="Arial"/>
          <w:b/>
        </w:rPr>
        <w:t>:</w:t>
      </w:r>
      <w:r w:rsidR="00B561BB">
        <w:rPr>
          <w:rFonts w:ascii="Arial" w:hAnsi="Arial"/>
          <w:b/>
        </w:rPr>
        <w:t xml:space="preserve"> </w:t>
      </w:r>
      <w:r w:rsidR="00B561BB" w:rsidRPr="00B561BB">
        <w:rPr>
          <w:rFonts w:ascii="Arial" w:hAnsi="Arial"/>
          <w:b/>
        </w:rPr>
        <w:t>Model complexity and computation</w:t>
      </w:r>
      <w:r w:rsidR="00B561BB">
        <w:rPr>
          <w:rFonts w:ascii="Arial" w:hAnsi="Arial"/>
          <w:b/>
        </w:rPr>
        <w:t>al</w:t>
      </w:r>
      <w:r w:rsidR="00B561BB" w:rsidRPr="00B561BB">
        <w:rPr>
          <w:rFonts w:ascii="Arial" w:hAnsi="Arial"/>
          <w:b/>
        </w:rPr>
        <w:t xml:space="preserve"> complexity to support N TRPs for a target UE</w:t>
      </w:r>
      <w:r w:rsidRPr="00BA0BA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000000"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000000"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000000"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000000"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000000"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1CC204C3" w:rsidR="00DD30A9" w:rsidRDefault="00E5057C" w:rsidP="0009086F">
      <w:pPr>
        <w:widowControl w:val="0"/>
        <w:spacing w:after="0"/>
        <w:ind w:left="568"/>
        <w:rPr>
          <w:lang w:eastAsia="ja-JP"/>
        </w:rPr>
      </w:pPr>
      <w:r w:rsidRPr="00275826">
        <w:rPr>
          <w:lang w:eastAsia="ja-JP"/>
        </w:rPr>
        <w:t>Note: The reported model complexity above is intended for inference and may not be directly applicable to complexity of other LCM aspects</w:t>
      </w:r>
    </w:p>
    <w:p w14:paraId="14E87D7A" w14:textId="7AF04F48" w:rsidR="009934E0" w:rsidRDefault="009934E0" w:rsidP="009934E0">
      <w:pPr>
        <w:widowControl w:val="0"/>
        <w:spacing w:after="0"/>
        <w:rPr>
          <w:lang w:eastAsia="ja-JP"/>
        </w:rPr>
      </w:pP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77777777" w:rsidR="009934E0" w:rsidRPr="009C4C10" w:rsidRDefault="009934E0">
      <w:pPr>
        <w:pStyle w:val="ListParagraph"/>
        <w:widowControl w:val="0"/>
        <w:numPr>
          <w:ilvl w:val="0"/>
          <w:numId w:val="59"/>
        </w:numPr>
        <w:spacing w:after="0"/>
        <w:jc w:val="both"/>
      </w:pPr>
      <w:r w:rsidRPr="009C4C10">
        <w:lastRenderedPageBreak/>
        <w:t>LOS classification accuracy, if the model output includes LOS/NLOS indicator of hard values, where the LOS/NLOS indicator is generated for a link between UE and TRP;</w:t>
      </w:r>
    </w:p>
    <w:p w14:paraId="1D1DEF9E" w14:textId="77777777" w:rsidR="009934E0" w:rsidRPr="009C4C10" w:rsidRDefault="009934E0">
      <w:pPr>
        <w:pStyle w:val="ListParagraph"/>
        <w:widowControl w:val="0"/>
        <w:numPr>
          <w:ilvl w:val="0"/>
          <w:numId w:val="59"/>
        </w:numPr>
        <w:spacing w:after="0"/>
        <w:jc w:val="both"/>
      </w:pPr>
      <w:r w:rsidRPr="009C4C10">
        <w:t>Timing estimation accuracy (expressed in meters), if the model output includes timing estimation (e.g., ToA, RSTD).</w:t>
      </w:r>
    </w:p>
    <w:p w14:paraId="207E5119" w14:textId="77777777" w:rsidR="009934E0" w:rsidRPr="009C4C10" w:rsidRDefault="009934E0">
      <w:pPr>
        <w:pStyle w:val="ListParagraph"/>
        <w:widowControl w:val="0"/>
        <w:numPr>
          <w:ilvl w:val="0"/>
          <w:numId w:val="59"/>
        </w:numPr>
        <w:spacing w:after="0"/>
        <w:jc w:val="both"/>
      </w:pPr>
      <w:r w:rsidRPr="009C4C10">
        <w:t>Angle estimation accuracy (in degrees), if the model output includes angle estimation (e.g., AoA, AoD).</w:t>
      </w:r>
    </w:p>
    <w:p w14:paraId="28F9F79D" w14:textId="77777777" w:rsidR="009934E0" w:rsidRPr="009C4C10" w:rsidRDefault="009934E0">
      <w:pPr>
        <w:pStyle w:val="ListParagraph"/>
        <w:widowControl w:val="0"/>
        <w:numPr>
          <w:ilvl w:val="0"/>
          <w:numId w:val="59"/>
        </w:numPr>
        <w:spacing w:after="0"/>
        <w:jc w:val="both"/>
      </w:pPr>
      <w:r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C47EE5">
      <w:pPr>
        <w:widowControl w:val="0"/>
        <w:spacing w:after="0"/>
        <w:rPr>
          <w:lang w:eastAsia="ja-JP"/>
        </w:rPr>
      </w:pPr>
    </w:p>
    <w:p w14:paraId="39B7974F" w14:textId="14838DAC" w:rsidR="005240BE" w:rsidRDefault="009F55F7" w:rsidP="009F55F7">
      <w:pPr>
        <w:rPr>
          <w:b/>
          <w:bCs/>
          <w:i/>
          <w:iCs/>
        </w:rPr>
      </w:pPr>
      <w:r>
        <w:rPr>
          <w:b/>
          <w:bCs/>
          <w:i/>
          <w:iCs/>
        </w:rPr>
        <w:t>Model monitoring:</w:t>
      </w:r>
    </w:p>
    <w:p w14:paraId="15DECD90" w14:textId="3B322E0C" w:rsidR="009F55F7" w:rsidRDefault="009F55F7" w:rsidP="00C84C3F">
      <w:pPr>
        <w:spacing w:after="0"/>
      </w:pPr>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0012248C" w14:textId="3F1C3E46" w:rsidR="00014290" w:rsidRDefault="00014290" w:rsidP="00C84C3F">
      <w:pPr>
        <w:spacing w:after="0"/>
      </w:pPr>
    </w:p>
    <w:p w14:paraId="1585DF68" w14:textId="5429FC7D" w:rsidR="0078312D" w:rsidRPr="0078312D" w:rsidRDefault="0078312D" w:rsidP="0078312D">
      <w:pPr>
        <w:spacing w:after="0"/>
      </w:pPr>
      <w:r w:rsidRPr="0078312D">
        <w:t>For direct AI/ML positioning, the performance of model monitoring methods</w:t>
      </w:r>
      <w:r>
        <w:t xml:space="preserve"> is studied</w:t>
      </w:r>
      <w:r w:rsidRPr="0078312D">
        <w:t>, including:</w:t>
      </w:r>
    </w:p>
    <w:p w14:paraId="4BD86429" w14:textId="3C8A2D23" w:rsidR="0078312D" w:rsidRPr="0078312D" w:rsidRDefault="0078312D">
      <w:pPr>
        <w:pStyle w:val="ListParagraph"/>
        <w:numPr>
          <w:ilvl w:val="0"/>
          <w:numId w:val="61"/>
        </w:numPr>
        <w:spacing w:after="0"/>
      </w:pPr>
      <w:r w:rsidRPr="0078312D">
        <w:t>Label based methods, where ground truth label (or its approximation) is provided for monitoring the accuracy of model output.</w:t>
      </w:r>
    </w:p>
    <w:p w14:paraId="398DD541" w14:textId="5971DD1D" w:rsidR="00014290" w:rsidRDefault="0078312D">
      <w:pPr>
        <w:pStyle w:val="ListParagraph"/>
        <w:numPr>
          <w:ilvl w:val="0"/>
          <w:numId w:val="61"/>
        </w:numPr>
        <w:spacing w:after="0"/>
      </w:pPr>
      <w:r w:rsidRPr="0078312D">
        <w:t>Label-free methods, where model monitoring does not require ground truth label (or its approximation).</w:t>
      </w:r>
    </w:p>
    <w:p w14:paraId="2C0819F6" w14:textId="77777777" w:rsidR="0068097D" w:rsidRDefault="0068097D" w:rsidP="00C47EE5">
      <w:pPr>
        <w:spacing w:after="0"/>
        <w:rPr>
          <w:b/>
          <w:bCs/>
          <w:i/>
          <w:iCs/>
        </w:rPr>
      </w:pPr>
    </w:p>
    <w:p w14:paraId="7B74AF8B" w14:textId="0579C85C" w:rsidR="002C0C2B" w:rsidRDefault="00B72F74" w:rsidP="00E36D67">
      <w:pPr>
        <w:rPr>
          <w:b/>
          <w:bCs/>
        </w:rPr>
      </w:pPr>
      <w:r w:rsidRPr="00B72F74">
        <w:rPr>
          <w:b/>
          <w:bCs/>
          <w:i/>
          <w:iCs/>
        </w:rPr>
        <w:t>Model Fine-tuning</w:t>
      </w:r>
      <w:r w:rsidRPr="00B72F74">
        <w:rPr>
          <w:b/>
          <w:bCs/>
        </w:rPr>
        <w:t xml:space="preserve">: </w:t>
      </w:r>
    </w:p>
    <w:p w14:paraId="4CEADD99" w14:textId="1BF46974" w:rsidR="00B72F74" w:rsidRDefault="00B72F74" w:rsidP="00B3793F">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rPr>
          <w:b/>
          <w:bCs/>
        </w:rPr>
        <w:t xml:space="preserve">, </w:t>
      </w:r>
      <w:r w:rsidR="00BF0CC7">
        <w:t xml:space="preserve">are </w:t>
      </w:r>
      <w:r w:rsidR="00B3793F">
        <w:t xml:space="preserve">to be reported. </w:t>
      </w:r>
    </w:p>
    <w:p w14:paraId="0A7E4ACE" w14:textId="48942B7B" w:rsidR="00CA7BF2" w:rsidRPr="00BF0CC7" w:rsidRDefault="00CA7BF2" w:rsidP="00CA7BF2">
      <w:pPr>
        <w:spacing w:after="0"/>
        <w:rPr>
          <w:b/>
          <w:bCs/>
        </w:rPr>
      </w:pPr>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83" w:name="_Toc135002580"/>
      <w:bookmarkStart w:id="84" w:name="_Toc135850577"/>
      <w:r>
        <w:t>6</w:t>
      </w:r>
      <w:r w:rsidR="004A79C0">
        <w:t>.</w:t>
      </w:r>
      <w:r w:rsidR="005713C7">
        <w:t>4</w:t>
      </w:r>
      <w:r w:rsidR="004A79C0">
        <w:t>.2</w:t>
      </w:r>
      <w:r w:rsidR="004A79C0">
        <w:tab/>
        <w:t>Performance results</w:t>
      </w:r>
      <w:bookmarkEnd w:id="83"/>
      <w:bookmarkEnd w:id="84"/>
    </w:p>
    <w:p w14:paraId="4078FA94" w14:textId="3F637956" w:rsidR="00B855FE" w:rsidRDefault="003B18B2" w:rsidP="00B855FE">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77777777" w:rsidR="007B3519" w:rsidRPr="005B52F2" w:rsidRDefault="007B3519" w:rsidP="007B3519">
      <w:pPr>
        <w:spacing w:after="0"/>
        <w:rPr>
          <w:iCs/>
        </w:rPr>
      </w:pPr>
      <w:r>
        <w:rPr>
          <w:color w:val="000000"/>
          <w:lang w:eastAsia="ja-JP"/>
        </w:rPr>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aseline evaluation area for InF-DH = 120x60 m.</w:t>
      </w:r>
      <w:r>
        <w:rPr>
          <w:color w:val="000000"/>
        </w:rPr>
        <w:t xml:space="preserve"> I</w:t>
      </w:r>
      <w:r w:rsidRPr="00E50694">
        <w:rPr>
          <w:color w:val="000000"/>
        </w:rPr>
        <w:t>f different evaluation areas are used for training dataset and test dataset, they are marked out separately under “Train” and “Test” instead</w:t>
      </w:r>
      <w:r>
        <w:rPr>
          <w:color w:val="000000"/>
        </w:rPr>
        <w:t>.</w:t>
      </w:r>
    </w:p>
    <w:p w14:paraId="6632C02A" w14:textId="77777777" w:rsidR="007B3519" w:rsidRPr="00055BD6" w:rsidRDefault="007B3519" w:rsidP="00B855FE"/>
    <w:p w14:paraId="42184F4B" w14:textId="11AEC03F" w:rsidR="00CF0814" w:rsidRDefault="00B855FE" w:rsidP="00B855FE">
      <w:pPr>
        <w:jc w:val="center"/>
        <w:rPr>
          <w:rFonts w:ascii="Arial" w:hAnsi="Arial"/>
          <w:b/>
        </w:rPr>
      </w:pPr>
      <w:r w:rsidRPr="00BA0BAD">
        <w:rPr>
          <w:rFonts w:ascii="Arial" w:hAnsi="Arial"/>
          <w:b/>
        </w:rPr>
        <w:t>Table 6</w:t>
      </w:r>
      <w:r w:rsidR="00C772D8">
        <w:rPr>
          <w:rFonts w:ascii="Arial" w:hAnsi="Arial"/>
          <w:b/>
        </w:rPr>
        <w:t>.4.2-1</w:t>
      </w:r>
      <w:r w:rsidRPr="00BA0BAD">
        <w:rPr>
          <w:rFonts w:ascii="Arial" w:hAnsi="Arial"/>
          <w:b/>
        </w:rPr>
        <w:t>:</w:t>
      </w:r>
      <w:r w:rsidR="00CF0814">
        <w:rPr>
          <w:rFonts w:ascii="Arial" w:hAnsi="Arial"/>
          <w:b/>
        </w:rPr>
        <w:t xml:space="preserve"> </w:t>
      </w:r>
      <w:r w:rsidR="00CF0814"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Model comp</w:t>
            </w:r>
            <w:r>
              <w:rPr>
                <w:sz w:val="14"/>
                <w:szCs w:val="16"/>
              </w:rPr>
              <w:t>l.</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B40E08">
      <w:pPr>
        <w:rPr>
          <w:rFonts w:ascii="Arial" w:hAnsi="Arial"/>
          <w:b/>
        </w:rPr>
      </w:pPr>
    </w:p>
    <w:p w14:paraId="4CF4FABA" w14:textId="3FABDE2D" w:rsidR="00B855FE" w:rsidRDefault="00B40E08" w:rsidP="00B40E08">
      <w:pPr>
        <w:rPr>
          <w:rFonts w:ascii="Arial" w:hAnsi="Arial"/>
          <w:b/>
        </w:rPr>
      </w:pPr>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B40E08">
      <w:pPr>
        <w:jc w:val="center"/>
        <w:rPr>
          <w:rFonts w:ascii="Arial" w:hAnsi="Arial"/>
          <w:b/>
        </w:rPr>
      </w:pPr>
      <w:r w:rsidRPr="00BA0BAD">
        <w:rPr>
          <w:rFonts w:ascii="Arial" w:hAnsi="Arial"/>
          <w:b/>
        </w:rPr>
        <w:t>Table 6</w:t>
      </w:r>
      <w:r w:rsidR="00C772D8">
        <w:rPr>
          <w:rFonts w:ascii="Arial" w:hAnsi="Arial"/>
          <w:b/>
        </w:rPr>
        <w:t>.4.2-2</w:t>
      </w:r>
      <w:r w:rsidRPr="00BA0BAD">
        <w:rPr>
          <w:rFonts w:ascii="Arial" w:hAnsi="Arial"/>
          <w:b/>
        </w:rPr>
        <w:t>:</w:t>
      </w:r>
      <w:r>
        <w:rPr>
          <w:rFonts w:ascii="Arial" w:hAnsi="Arial"/>
          <w:b/>
        </w:rPr>
        <w:t xml:space="preserve"> </w:t>
      </w:r>
      <w:r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lastRenderedPageBreak/>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Model comp</w:t>
            </w:r>
            <w:r>
              <w:rPr>
                <w:sz w:val="14"/>
                <w:szCs w:val="16"/>
              </w:rPr>
              <w:t>l.</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B40E08">
      <w:pPr>
        <w:rPr>
          <w:rFonts w:ascii="Arial" w:hAnsi="Arial"/>
          <w:b/>
        </w:rPr>
      </w:pPr>
    </w:p>
    <w:p w14:paraId="66565C99" w14:textId="299275BB" w:rsidR="00B855FE" w:rsidRDefault="00426A92" w:rsidP="00B855FE">
      <w:r w:rsidRPr="00BC25B2">
        <w:rPr>
          <w:b/>
          <w:bCs/>
          <w:i/>
          <w:iCs/>
        </w:rPr>
        <w:t>O</w:t>
      </w:r>
      <w:r w:rsidR="00BC25B2" w:rsidRPr="00BC25B2">
        <w:rPr>
          <w:b/>
          <w:bCs/>
          <w:i/>
          <w:iCs/>
        </w:rPr>
        <w:t>bservations</w:t>
      </w:r>
      <w:r w:rsidR="00BC25B2">
        <w:t>:</w:t>
      </w:r>
    </w:p>
    <w:p w14:paraId="4D96CE0B" w14:textId="77777777" w:rsidR="00BC25B2" w:rsidRPr="00275826" w:rsidRDefault="00BC25B2" w:rsidP="00BC25B2">
      <w:pPr>
        <w:spacing w:after="0"/>
      </w:pPr>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BC25B2">
      <w:r w:rsidRPr="00275826">
        <w:t xml:space="preserve">For InF-DH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r w:rsidR="005179C7">
        <w:t>.</w:t>
      </w:r>
    </w:p>
    <w:p w14:paraId="67CDA49F" w14:textId="77777777" w:rsidR="009A75C8" w:rsidRPr="00E50694" w:rsidRDefault="009A75C8" w:rsidP="009A75C8">
      <w:pPr>
        <w:spacing w:after="0"/>
      </w:pPr>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77777777" w:rsidR="009A75C8" w:rsidRPr="00E50694" w:rsidRDefault="009A75C8" w:rsidP="005871DB">
      <w:pPr>
        <w:pStyle w:val="ListParagraph"/>
        <w:widowControl w:val="0"/>
        <w:numPr>
          <w:ilvl w:val="0"/>
          <w:numId w:val="70"/>
        </w:numPr>
        <w:spacing w:after="0"/>
        <w:contextualSpacing w:val="0"/>
        <w:jc w:val="both"/>
      </w:pPr>
      <w:r w:rsidRPr="00E50694">
        <w:t>The generalization aspects include:</w:t>
      </w:r>
    </w:p>
    <w:p w14:paraId="1C51AD35"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drops </w:t>
      </w:r>
    </w:p>
    <w:p w14:paraId="046E95A3"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clutter parameters </w:t>
      </w:r>
    </w:p>
    <w:p w14:paraId="216F375A" w14:textId="77777777" w:rsidR="009A75C8" w:rsidRPr="00E50694" w:rsidRDefault="009A75C8" w:rsidP="005871DB">
      <w:pPr>
        <w:pStyle w:val="ListParagraph"/>
        <w:widowControl w:val="0"/>
        <w:numPr>
          <w:ilvl w:val="1"/>
          <w:numId w:val="70"/>
        </w:numPr>
        <w:spacing w:after="0"/>
        <w:contextualSpacing w:val="0"/>
        <w:jc w:val="both"/>
      </w:pPr>
      <w:r w:rsidRPr="00E50694">
        <w:t>Different InF scenarios</w:t>
      </w:r>
    </w:p>
    <w:p w14:paraId="42AB46D2" w14:textId="77777777" w:rsidR="009A75C8" w:rsidRPr="00E50694" w:rsidRDefault="009A75C8" w:rsidP="005871DB">
      <w:pPr>
        <w:pStyle w:val="ListParagraph"/>
        <w:widowControl w:val="0"/>
        <w:numPr>
          <w:ilvl w:val="1"/>
          <w:numId w:val="70"/>
        </w:numPr>
        <w:spacing w:after="0"/>
        <w:contextualSpacing w:val="0"/>
        <w:jc w:val="both"/>
      </w:pPr>
      <w:r w:rsidRPr="00E50694">
        <w:t xml:space="preserve">Network synchronization error </w:t>
      </w:r>
    </w:p>
    <w:p w14:paraId="3FC8B8EF" w14:textId="77777777" w:rsidR="009A75C8" w:rsidRPr="00E50694" w:rsidRDefault="009A75C8" w:rsidP="005871DB">
      <w:pPr>
        <w:pStyle w:val="ListParagraph"/>
        <w:widowControl w:val="0"/>
        <w:numPr>
          <w:ilvl w:val="0"/>
          <w:numId w:val="70"/>
        </w:numPr>
        <w:spacing w:after="0"/>
        <w:contextualSpacing w:val="0"/>
        <w:jc w:val="both"/>
      </w:pPr>
      <w:r w:rsidRPr="00E50694">
        <w:t>Companies have provided evaluation results which show that the positioning accuracy on the test dataset can be improved by better training dataset construction and/or model fine-tuning/re-training.</w:t>
      </w:r>
    </w:p>
    <w:p w14:paraId="126B9014" w14:textId="77777777" w:rsidR="009A75C8" w:rsidRPr="00E50694" w:rsidRDefault="009A75C8" w:rsidP="005871DB">
      <w:pPr>
        <w:pStyle w:val="ListParagraph"/>
        <w:widowControl w:val="0"/>
        <w:numPr>
          <w:ilvl w:val="1"/>
          <w:numId w:val="70"/>
        </w:numPr>
        <w:adjustRightInd w:val="0"/>
        <w:spacing w:after="0"/>
        <w:contextualSpacing w:val="0"/>
        <w:jc w:val="both"/>
      </w:pPr>
      <w:r w:rsidRPr="00E50694">
        <w:t xml:space="preserve">Better training dataset construction: The training dataset is composed of data from multiple deployment scenarios, which include data from the same deployment scenario as the test dataset. </w:t>
      </w:r>
    </w:p>
    <w:p w14:paraId="43830E48" w14:textId="77777777" w:rsidR="009A75C8" w:rsidRPr="00E50694" w:rsidRDefault="009A75C8" w:rsidP="005871DB">
      <w:pPr>
        <w:pStyle w:val="ListParagraph"/>
        <w:widowControl w:val="0"/>
        <w:numPr>
          <w:ilvl w:val="1"/>
          <w:numId w:val="70"/>
        </w:numPr>
        <w:spacing w:after="0"/>
        <w:contextualSpacing w:val="0"/>
        <w:jc w:val="both"/>
      </w:pPr>
      <w:r w:rsidRPr="00E50694">
        <w:t>Model fine-tuning/re-training: the model is re-trained/fine-tuned with a dataset from the same deployment scenario as the test dataset.</w:t>
      </w:r>
    </w:p>
    <w:p w14:paraId="15C7B0C8" w14:textId="77777777" w:rsidR="009A75C8" w:rsidRDefault="009A75C8" w:rsidP="009A75C8">
      <w:pPr>
        <w:pStyle w:val="ListParagraph"/>
        <w:ind w:left="0"/>
        <w:rPr>
          <w:color w:val="000000"/>
        </w:rPr>
      </w:pPr>
      <w:r w:rsidRPr="00E50694">
        <w:rPr>
          <w:color w:val="000000"/>
        </w:rPr>
        <w:t>Note: ideal model training and switching may provide the upper bound of achievable performance when the AI/ML model needs to handle different deployment scenarios.</w:t>
      </w:r>
    </w:p>
    <w:p w14:paraId="40A139F5" w14:textId="77777777" w:rsidR="00CE5FE0" w:rsidRDefault="00CE5FE0" w:rsidP="00CE5FE0">
      <w:r>
        <w:t>For AI/ML based positioning method, companies have submitted evaluation results to show that for their evaluated cases, for a given company’s model design, a lower comple</w:t>
      </w:r>
      <w:r w:rsidRPr="00BF53E5">
        <w:t xml:space="preserve">xity (model complexity and computational complexity) model can still achieve acceptable positioning accuracy (e.g., &lt;1m), albeit degraded, when compared to a higher complexity model. </w:t>
      </w:r>
    </w:p>
    <w:p w14:paraId="058C3076" w14:textId="784001E4" w:rsidR="00CE5FE0" w:rsidRPr="00E50694" w:rsidRDefault="00BA0FEF" w:rsidP="001A6AE0">
      <w:pPr>
        <w:rPr>
          <w:color w:val="000000"/>
        </w:rPr>
      </w:pPr>
      <w:r w:rsidRPr="00170C46">
        <w:t xml:space="preserve">For direct AI/ML positioning, for L in the range of 0.25m to 5m, the positioning error increases approximately in proportion to L, where L (in meters) is the standard deviation of truncated Gaussian Distribution of the ground truth label error.  </w:t>
      </w:r>
    </w:p>
    <w:p w14:paraId="441020FE" w14:textId="58D5EB15" w:rsidR="0029441B" w:rsidRPr="00275826" w:rsidRDefault="0029441B" w:rsidP="0029441B">
      <w:pPr>
        <w:spacing w:after="0"/>
      </w:pPr>
      <w:r w:rsidRPr="00275826">
        <w:t>AI/ML assisted positioning can significantly improve the positioning accuracy compared to existing RAT-dependent positioning methods when the generalization aspects are not considered.</w:t>
      </w:r>
    </w:p>
    <w:p w14:paraId="39CE8E62" w14:textId="5D583C3C"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{40%, 2m, 2m}, evaluation results </w:t>
      </w:r>
      <w:r w:rsidR="007D4CF7">
        <w:t>[</w:t>
      </w:r>
      <w:r w:rsidRPr="00275826">
        <w:t>submitted to RAN1#111</w:t>
      </w:r>
      <w:r w:rsidR="007D4CF7">
        <w:t>]</w:t>
      </w:r>
      <w:r w:rsidRPr="00275826">
        <w:t xml:space="preserve"> indicate that the AI/ML assisted positioning can achieve horizontal positioning accuracy of &lt;0.4m at CDF=90%, as compared to &gt;9m for conventional positioning method. </w:t>
      </w:r>
    </w:p>
    <w:p w14:paraId="443924D6" w14:textId="12966D38"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{60%, 6m, 2m}, evaluation results </w:t>
      </w:r>
      <w:r w:rsidR="007D4CF7">
        <w:t>[</w:t>
      </w:r>
      <w:r w:rsidRPr="00275826">
        <w:t>submitted to RAN1#111</w:t>
      </w:r>
      <w:r w:rsidR="007D4CF7">
        <w:t>]</w:t>
      </w:r>
      <w:r w:rsidRPr="00275826">
        <w:t xml:space="preserve"> indicate that the AI/ML assisted positioning can achieve horizontal positioning accuracy of &lt;1m at CDF=90%, as compared to &gt;15m for conventional positioning method. </w:t>
      </w:r>
    </w:p>
    <w:p w14:paraId="35CDAA76" w14:textId="0BB38202" w:rsidR="0029441B" w:rsidRDefault="0029441B" w:rsidP="00BC25B2"/>
    <w:p w14:paraId="4519C995" w14:textId="54487DF4" w:rsidR="004B1AC0" w:rsidRPr="004B1AC0" w:rsidRDefault="004B1AC0" w:rsidP="00BC25B2">
      <w:pPr>
        <w:rPr>
          <w:i/>
          <w:iCs/>
        </w:rPr>
      </w:pPr>
      <w:r w:rsidRPr="004B1AC0">
        <w:rPr>
          <w:i/>
          <w:iCs/>
        </w:rPr>
        <w:t>Model monitoring</w:t>
      </w:r>
    </w:p>
    <w:p w14:paraId="243F094F" w14:textId="77777777" w:rsidR="004A6E2B" w:rsidRPr="00F813B5" w:rsidRDefault="004A6E2B" w:rsidP="004A6E2B">
      <w:r w:rsidRPr="00F813B5">
        <w:t xml:space="preserve">For AI/ML </w:t>
      </w:r>
      <w:r w:rsidRPr="004A6E2B">
        <w:t>assisted</w:t>
      </w:r>
      <w:r w:rsidRPr="00F813B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008F351D" w14:textId="792C831C" w:rsidR="0029441B" w:rsidRDefault="000118AF" w:rsidP="00BC25B2">
      <w:r w:rsidRPr="00F813B5">
        <w:t>For both direct AI/ML and AI/ML assisted positioning, evaluation results have been provided by sources to demonstrate the feasibility of label-free model monitoring methods</w:t>
      </w:r>
      <w:r w:rsidR="001429F9">
        <w:t>.</w:t>
      </w:r>
    </w:p>
    <w:p w14:paraId="0ACAED49" w14:textId="4E36C80F" w:rsidR="00280980" w:rsidRPr="002662C9" w:rsidRDefault="00584B45" w:rsidP="00BC25B2">
      <w:pPr>
        <w:rPr>
          <w:i/>
          <w:iCs/>
        </w:rPr>
      </w:pPr>
      <w:r w:rsidRPr="002662C9">
        <w:rPr>
          <w:i/>
          <w:iCs/>
        </w:rPr>
        <w:lastRenderedPageBreak/>
        <w:t>Generalization</w:t>
      </w:r>
    </w:p>
    <w:p w14:paraId="71EE30D1" w14:textId="35A85BFC" w:rsidR="00280980" w:rsidRPr="007D6B42" w:rsidRDefault="00280980" w:rsidP="00280980">
      <w:pPr>
        <w:shd w:val="clear" w:color="auto" w:fill="FFFFFF"/>
        <w:spacing w:after="0"/>
        <w:rPr>
          <w:rFonts w:eastAsia="SimSun" w:cs="Times"/>
          <w:color w:val="000000"/>
          <w:lang w:val="en-US" w:eastAsia="zh-CN"/>
        </w:rPr>
      </w:pPr>
      <w:r w:rsidRPr="007D6B42">
        <w:rPr>
          <w:rFonts w:eastAsia="SimSun" w:cs="Times"/>
          <w:color w:val="000000"/>
          <w:lang w:val="en-US" w:eastAsia="zh-CN"/>
        </w:rPr>
        <w:t>For both direct AI/ML and AI/ML assisted positioning, evaluation results submitted show that with CIR model input for a trained model,</w:t>
      </w:r>
    </w:p>
    <w:p w14:paraId="59D3C2E0" w14:textId="380FE48E" w:rsidR="00280980" w:rsidRPr="00280980" w:rsidRDefault="00280980" w:rsidP="006A561B">
      <w:pPr>
        <w:pStyle w:val="ListParagraph"/>
        <w:numPr>
          <w:ilvl w:val="0"/>
          <w:numId w:val="89"/>
        </w:numPr>
        <w:shd w:val="clear" w:color="auto" w:fill="FFFFFF"/>
        <w:spacing w:after="160" w:line="210" w:lineRule="atLeast"/>
        <w:rPr>
          <w:rFonts w:eastAsia="Microsoft YaHei UI" w:cs="Times"/>
          <w:color w:val="000000"/>
          <w:lang w:val="en-US" w:eastAsia="zh-CN"/>
        </w:rPr>
      </w:pPr>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w:t>
      </w:r>
      <w:r w:rsidR="001B784F">
        <w:rPr>
          <w:rFonts w:eastAsia="Microsoft YaHei UI" w:cs="Times"/>
          <w:color w:val="000000"/>
          <w:lang w:val="en-US" w:eastAsia="zh-CN"/>
        </w:rPr>
        <w:t xml:space="preserve"> </w:t>
      </w:r>
      <w:r w:rsidRPr="00280980">
        <w:rPr>
          <w:rFonts w:eastAsia="Microsoft YaHei UI" w:cs="Times"/>
          <w:color w:val="000000"/>
          <w:lang w:val="en-US" w:eastAsia="zh-CN"/>
        </w:rPr>
        <w:t>S2 + 15 dB, positioning error of a model trained with data of S1 (dB) and tested with data of S2 (dB) is more than 5.75 times that of the model trained and tested with data of S1 (dB).</w:t>
      </w:r>
    </w:p>
    <w:p w14:paraId="2BE7FC71" w14:textId="305ADFF8" w:rsidR="00280980" w:rsidRPr="00280980" w:rsidRDefault="00280980" w:rsidP="006A561B">
      <w:pPr>
        <w:pStyle w:val="ListParagraph"/>
        <w:numPr>
          <w:ilvl w:val="0"/>
          <w:numId w:val="89"/>
        </w:numPr>
        <w:shd w:val="clear" w:color="auto" w:fill="FFFFFF"/>
        <w:spacing w:after="0" w:line="210" w:lineRule="atLeast"/>
        <w:rPr>
          <w:rFonts w:eastAsia="Microsoft YaHei UI" w:cs="Times"/>
          <w:color w:val="000000"/>
          <w:lang w:val="en-US" w:eastAsia="zh-CN"/>
        </w:rPr>
      </w:pPr>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 xml:space="preserve">≤ </w:t>
      </w:r>
      <w:r w:rsidRPr="00280980">
        <w:rPr>
          <w:rFonts w:eastAsia="Microsoft YaHei UI" w:cs="Times"/>
          <w:color w:val="000000"/>
          <w:lang w:val="en-US" w:eastAsia="zh-CN"/>
        </w:rPr>
        <w:t>S2 </w:t>
      </w:r>
      <w:r w:rsidRPr="00280980">
        <w:rPr>
          <w:rFonts w:ascii="Calibri" w:eastAsia="Microsoft YaHei UI" w:hAnsi="Calibri" w:cs="Calibri"/>
          <w:color w:val="000000"/>
          <w:sz w:val="22"/>
          <w:szCs w:val="22"/>
          <w:lang w:val="en-US" w:eastAsia="zh-CN"/>
        </w:rPr>
        <w:t>–</w:t>
      </w:r>
      <w:r w:rsidRPr="00280980">
        <w:rPr>
          <w:rFonts w:eastAsia="Microsoft YaHei UI" w:cs="Times"/>
          <w:color w:val="000000"/>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7DCC588F" w14:textId="77777777" w:rsidR="00280980" w:rsidRDefault="00280980" w:rsidP="00280980">
      <w:pPr>
        <w:shd w:val="clear" w:color="auto" w:fill="FFFFFF"/>
        <w:rPr>
          <w:rFonts w:eastAsia="SimSun" w:cs="Times"/>
          <w:lang w:val="en-US" w:eastAsia="zh-CN"/>
        </w:rPr>
      </w:pPr>
      <w:r w:rsidRPr="007D6B42">
        <w:rPr>
          <w:rFonts w:eastAsia="SimSun" w:cs="Times"/>
          <w:lang w:val="en-US" w:eastAsia="zh-CN"/>
        </w:rPr>
        <w:t>Note: here the positioning error is the horizonal positioning error (meters) at CDF=90%.</w:t>
      </w:r>
    </w:p>
    <w:p w14:paraId="67021CF4" w14:textId="77777777" w:rsidR="00D16D8A" w:rsidRPr="00B0338A" w:rsidRDefault="00D16D8A" w:rsidP="002662C9">
      <w:pPr>
        <w:shd w:val="clear" w:color="auto" w:fill="FFFFFF"/>
        <w:spacing w:after="0"/>
        <w:rPr>
          <w:rFonts w:eastAsia="SimSun" w:cs="Times"/>
          <w:lang w:val="en-US" w:eastAsia="zh-CN"/>
        </w:rPr>
      </w:pPr>
      <w:r w:rsidRPr="00B0338A">
        <w:rPr>
          <w:rFonts w:eastAsia="SimSun" w:cs="Times"/>
          <w:lang w:val="en-US" w:eastAsia="zh-CN"/>
        </w:rPr>
        <w:t>For direct AI/ML positioning, based on evaluation results of timing error in the range of 0-50 ns, when the model is trained by a dataset with UE/gNB RX and TX timing error t1 (ns) and tested in a deployment scenario with UE/gNB RX and TX timing error t2 (ns), for a given t1,</w:t>
      </w:r>
    </w:p>
    <w:p w14:paraId="571DA6F7" w14:textId="77777777" w:rsidR="00D16D8A" w:rsidRPr="002662C9" w:rsidRDefault="00D16D8A" w:rsidP="006A561B">
      <w:pPr>
        <w:pStyle w:val="ListParagraph"/>
        <w:numPr>
          <w:ilvl w:val="0"/>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a case evaluated by a given source, the positioning accuracy of cases with t2 smaller than t1 is better than the cases with t2 equal to t1. For example,</w:t>
      </w:r>
    </w:p>
    <w:p w14:paraId="279B2D5F"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t2)=(50ns, 30ns), evaluation results submitted to RAN1#112bis show the positioning error of (t1, t2)=(50ns, 30ns) is 0.82~0.86 times that of (t1, t2)=(50ns, 50ns).</w:t>
      </w:r>
    </w:p>
    <w:p w14:paraId="07284E9C"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t2)=(50ns, 0ns), evaluation results submitted to RAN1#112bis show the positioning error of (t1, t2)=(50ns, 0ns) is 0.80~0.82 times that of (t1, t2)=(50ns, 50ns).</w:t>
      </w:r>
    </w:p>
    <w:p w14:paraId="305C79E2" w14:textId="77777777" w:rsidR="00D16D8A" w:rsidRPr="002662C9" w:rsidRDefault="00D16D8A" w:rsidP="006A561B">
      <w:pPr>
        <w:pStyle w:val="ListParagraph"/>
        <w:numPr>
          <w:ilvl w:val="0"/>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a case evaluated by a given source, the positioning accuracy of cases with t2 greater than t1 is worse than the cases with t2 equal to t1. The larger the difference between t1 and t2, the more the degradation. For example,</w:t>
      </w:r>
    </w:p>
    <w:p w14:paraId="66BCAA51"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t2)=(0ns, 10ns), evaluation results submitted to RAN1#112bis show the positioning error of (t1, t2)=(0ns, 10ns) is 1.25~18.7 times that of (t1, t2)=(0ns, 0ns).</w:t>
      </w:r>
    </w:p>
    <w:p w14:paraId="6EDECFBF" w14:textId="77777777" w:rsidR="00D16D8A" w:rsidRPr="002662C9" w:rsidRDefault="00D16D8A" w:rsidP="006A561B">
      <w:pPr>
        <w:pStyle w:val="ListParagraph"/>
        <w:numPr>
          <w:ilvl w:val="1"/>
          <w:numId w:val="90"/>
        </w:numPr>
        <w:shd w:val="clear" w:color="auto" w:fill="FFFFFF"/>
        <w:spacing w:after="0" w:line="210" w:lineRule="atLeast"/>
        <w:rPr>
          <w:rFonts w:eastAsia="Microsoft YaHei UI" w:cs="Times"/>
          <w:lang w:val="en-US" w:eastAsia="zh-CN"/>
        </w:rPr>
      </w:pPr>
      <w:r w:rsidRPr="002662C9">
        <w:rPr>
          <w:rFonts w:eastAsia="Microsoft YaHei UI" w:cs="Times"/>
          <w:lang w:val="en-US" w:eastAsia="zh-CN"/>
        </w:rPr>
        <w:t>For the case of (t1, t2)=(0ns, 50ns), evaluation results submitted to RAN1#112bis show the positioning error of (t1, t2)=(0ns, 50ns) is 3.5~18.3 times that of (t1, t2)=(0ns, 0ns).</w:t>
      </w:r>
    </w:p>
    <w:p w14:paraId="30B42F19" w14:textId="74D4C8EC" w:rsidR="00D16D8A" w:rsidRPr="007D6B42" w:rsidRDefault="00D16D8A" w:rsidP="00D16D8A">
      <w:pPr>
        <w:shd w:val="clear" w:color="auto" w:fill="FFFFFF"/>
        <w:rPr>
          <w:rFonts w:eastAsia="SimSun" w:cs="Times"/>
          <w:lang w:val="en-US" w:eastAsia="zh-CN"/>
        </w:rPr>
      </w:pPr>
      <w:r w:rsidRPr="00B0338A">
        <w:rPr>
          <w:rFonts w:eastAsia="SimSun" w:cs="Times"/>
          <w:lang w:val="en-US" w:eastAsia="zh-CN"/>
        </w:rPr>
        <w:t>Note: here the positioning error is the horizonal positioning error (meters) at CDF=90%</w:t>
      </w:r>
      <w:r w:rsidRPr="00B0338A">
        <w:rPr>
          <w:rFonts w:eastAsia="SimSun" w:cs="Times"/>
          <w:color w:val="FF0000"/>
          <w:lang w:val="en-US" w:eastAsia="zh-CN"/>
        </w:rPr>
        <w:t>.</w:t>
      </w:r>
    </w:p>
    <w:p w14:paraId="159EEF6C" w14:textId="77777777" w:rsidR="001C0EB3" w:rsidRPr="00CB2F67" w:rsidRDefault="001C0EB3" w:rsidP="00674C78">
      <w:pPr>
        <w:shd w:val="clear" w:color="auto" w:fill="FFFFFF"/>
        <w:spacing w:after="0"/>
        <w:rPr>
          <w:rFonts w:eastAsia="SimSun" w:cs="Times"/>
          <w:color w:val="000000"/>
          <w:lang w:val="en-US" w:eastAsia="zh-CN"/>
        </w:rPr>
      </w:pPr>
      <w:r w:rsidRPr="00CB2F67">
        <w:rPr>
          <w:rFonts w:eastAsia="SimSun" w:cs="Times"/>
          <w:color w:val="000000"/>
          <w:lang w:val="en-US" w:eastAsia="zh-CN"/>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14:paraId="0D53BA0F" w14:textId="77777777" w:rsidR="001C0EB3" w:rsidRPr="00674C78" w:rsidRDefault="001C0EB3" w:rsidP="006A561B">
      <w:pPr>
        <w:pStyle w:val="ListParagraph"/>
        <w:numPr>
          <w:ilvl w:val="0"/>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a case evaluated by a given source, the positioning accuracy of cases with t2 smaller than t1 is better than the cases with t2 equal to t1. For example,</w:t>
      </w:r>
    </w:p>
    <w:p w14:paraId="60159149"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t2)=(50ns, 10ns), evaluation results submitted to RAN1#112bis show the positioning error of (t1, t2)=(50ns, 10ns) is 0.74~0.83 times that of (t1, t2)=(50ns, 50ns).</w:t>
      </w:r>
    </w:p>
    <w:p w14:paraId="3673946E"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t2)=(50ns, 0ns), evaluation results submitted to RAN1#112bis show the positioning error of (t1, t2)=(50ns, 0ns) is 0.73~0.82 times that of (t1, t2)=(50ns, 50ns).</w:t>
      </w:r>
    </w:p>
    <w:p w14:paraId="0B1223EB" w14:textId="77777777" w:rsidR="001C0EB3" w:rsidRPr="00674C78" w:rsidRDefault="001C0EB3" w:rsidP="006A561B">
      <w:pPr>
        <w:pStyle w:val="ListParagraph"/>
        <w:numPr>
          <w:ilvl w:val="0"/>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a case evaluated by a given source, the positioning accuracy of cases with t2 greater than t1 is worse than the cases with t2 equal to t1. The larger the difference between t1 and t2, the more the degradation. For example,</w:t>
      </w:r>
    </w:p>
    <w:p w14:paraId="51F8ADAF"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t2)=(0ns, 10ns), evaluation results submitted to RAN1#112bis show the positioning error of (0ns, 10ns) is 1.17~9.5 times that of (0ns, 0ns).</w:t>
      </w:r>
    </w:p>
    <w:p w14:paraId="4C2BFF12" w14:textId="77777777" w:rsidR="001C0EB3" w:rsidRPr="00674C78" w:rsidRDefault="001C0EB3" w:rsidP="006A561B">
      <w:pPr>
        <w:pStyle w:val="ListParagraph"/>
        <w:numPr>
          <w:ilvl w:val="1"/>
          <w:numId w:val="91"/>
        </w:numPr>
        <w:shd w:val="clear" w:color="auto" w:fill="FFFFFF"/>
        <w:spacing w:after="0" w:line="210" w:lineRule="atLeast"/>
        <w:rPr>
          <w:rFonts w:eastAsia="Microsoft YaHei UI" w:cs="Times"/>
          <w:color w:val="000000"/>
          <w:lang w:val="en-US" w:eastAsia="zh-CN"/>
        </w:rPr>
      </w:pPr>
      <w:r w:rsidRPr="00674C78">
        <w:rPr>
          <w:rFonts w:eastAsia="Microsoft YaHei UI" w:cs="Times"/>
          <w:color w:val="000000"/>
          <w:lang w:val="en-US" w:eastAsia="zh-CN"/>
        </w:rPr>
        <w:t>For the case of (t1, t2)=(0ns, 50ns), evaluation results submitted to RAN1#112bis show the positioning error of (0ns, 50ns) is 10~40 times that of (0ns, 0ns).</w:t>
      </w:r>
    </w:p>
    <w:p w14:paraId="4EE52FFA" w14:textId="77777777" w:rsidR="001C0EB3" w:rsidRPr="00CB2F67" w:rsidRDefault="001C0EB3" w:rsidP="00674C78">
      <w:pPr>
        <w:shd w:val="clear" w:color="auto" w:fill="FFFFFF"/>
        <w:spacing w:after="0"/>
        <w:rPr>
          <w:rFonts w:eastAsia="SimSun" w:cs="Times"/>
          <w:lang w:val="en-US" w:eastAsia="zh-CN"/>
        </w:rPr>
      </w:pPr>
      <w:r w:rsidRPr="00CB2F67">
        <w:rPr>
          <w:rFonts w:eastAsia="SimSun" w:cs="Times"/>
          <w:lang w:val="en-US" w:eastAsia="zh-CN"/>
        </w:rPr>
        <w:t>Note: here the positioning error is the horizonal positioning error (meters) at CDF=90%.</w:t>
      </w:r>
    </w:p>
    <w:p w14:paraId="2608BF67" w14:textId="77777777" w:rsidR="00280980" w:rsidRPr="00B855FE" w:rsidRDefault="00280980" w:rsidP="00BC25B2"/>
    <w:p w14:paraId="7CD49810" w14:textId="1FE445D5" w:rsidR="004A79C0" w:rsidRDefault="000059F2" w:rsidP="00167BB5">
      <w:pPr>
        <w:pStyle w:val="Heading1"/>
      </w:pPr>
      <w:bookmarkStart w:id="85" w:name="_Toc135002581"/>
      <w:bookmarkStart w:id="86" w:name="_Toc135850578"/>
      <w:r>
        <w:t>7</w:t>
      </w:r>
      <w:r w:rsidR="00167BB5">
        <w:tab/>
        <w:t>Potential Specification Impact</w:t>
      </w:r>
      <w:r w:rsidR="00700420">
        <w:t xml:space="preserve"> Assessment</w:t>
      </w:r>
      <w:bookmarkEnd w:id="85"/>
      <w:bookmarkEnd w:id="86"/>
    </w:p>
    <w:p w14:paraId="269C6D97" w14:textId="79A6F231" w:rsidR="005E24A2" w:rsidRDefault="000059F2" w:rsidP="00700420">
      <w:pPr>
        <w:pStyle w:val="Heading2"/>
      </w:pPr>
      <w:bookmarkStart w:id="87" w:name="_Toc135002582"/>
      <w:bookmarkStart w:id="88" w:name="_Toc135850579"/>
      <w:r>
        <w:t>7</w:t>
      </w:r>
      <w:r w:rsidR="005E24A2">
        <w:t>.1</w:t>
      </w:r>
      <w:r w:rsidR="005E24A2">
        <w:tab/>
        <w:t>General observations</w:t>
      </w:r>
      <w:bookmarkEnd w:id="87"/>
      <w:bookmarkEnd w:id="88"/>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89" w:name="_Toc135002583"/>
      <w:bookmarkStart w:id="90" w:name="_Toc135850580"/>
      <w:r>
        <w:lastRenderedPageBreak/>
        <w:t>7.2</w:t>
      </w:r>
      <w:r w:rsidR="00700420">
        <w:tab/>
        <w:t>Physical layer aspects</w:t>
      </w:r>
      <w:bookmarkEnd w:id="89"/>
      <w:bookmarkEnd w:id="90"/>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91" w:name="_Toc135002584"/>
      <w:bookmarkStart w:id="92" w:name="_Toc135850581"/>
      <w:r>
        <w:t>7.2</w:t>
      </w:r>
      <w:r w:rsidR="00A34320">
        <w:t>.1</w:t>
      </w:r>
      <w:r w:rsidR="00A34320">
        <w:tab/>
      </w:r>
      <w:r w:rsidR="00FC17DC">
        <w:t>Common framework</w:t>
      </w:r>
      <w:bookmarkEnd w:id="91"/>
      <w:bookmarkEnd w:id="92"/>
      <w:r w:rsidR="00FC17DC">
        <w:t xml:space="preserve"> </w:t>
      </w:r>
    </w:p>
    <w:p w14:paraId="72625BD4" w14:textId="7830BC03" w:rsidR="00FC17DC" w:rsidRDefault="00D34562" w:rsidP="00A34320">
      <w:pPr>
        <w:pStyle w:val="Heading3"/>
      </w:pPr>
      <w:bookmarkStart w:id="93" w:name="_Toc135002585"/>
      <w:bookmarkStart w:id="94" w:name="_Toc135850582"/>
      <w:r>
        <w:t>7.2</w:t>
      </w:r>
      <w:r w:rsidR="00A34320">
        <w:t>.2</w:t>
      </w:r>
      <w:r w:rsidR="00A34320">
        <w:tab/>
      </w:r>
      <w:r w:rsidR="00FC17DC">
        <w:t>CSI feedback enhancement</w:t>
      </w:r>
      <w:bookmarkEnd w:id="93"/>
      <w:bookmarkEnd w:id="94"/>
      <w:r w:rsidR="00FC17DC">
        <w:t xml:space="preserve"> </w:t>
      </w:r>
    </w:p>
    <w:p w14:paraId="452CB7FF" w14:textId="77777777" w:rsidR="003921B5" w:rsidRDefault="003921B5" w:rsidP="003921B5">
      <w:bookmarkStart w:id="95" w:name="_Hlk132230804"/>
      <w:r w:rsidRPr="00922FE6">
        <w:rPr>
          <w:b/>
          <w:bCs/>
          <w:i/>
          <w:iCs/>
        </w:rPr>
        <w:t>Items considered</w:t>
      </w:r>
      <w:bookmarkEnd w:id="95"/>
      <w:r>
        <w:t xml:space="preserve">: </w:t>
      </w:r>
    </w:p>
    <w:p w14:paraId="0DBC02E6" w14:textId="01AFDA93" w:rsidR="009539D3" w:rsidRPr="00C020DD" w:rsidRDefault="009539D3" w:rsidP="009539D3">
      <w:pPr>
        <w:spacing w:after="0"/>
      </w:pPr>
      <w:r w:rsidRPr="00C020DD">
        <w:rPr>
          <w:rFonts w:eastAsia="Malgun Gothic"/>
        </w:rPr>
        <w:t xml:space="preserve">In </w:t>
      </w:r>
      <w:r w:rsidRPr="00F16C4E">
        <w:rPr>
          <w:rFonts w:eastAsia="Malgun Gothic"/>
          <w:b/>
          <w:bCs/>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9515E0" w:rsidRDefault="009515E0" w:rsidP="009515E0">
      <w:pPr>
        <w:spacing w:after="0"/>
        <w:rPr>
          <w:i/>
          <w:iCs/>
        </w:rPr>
      </w:pPr>
      <w:r w:rsidRPr="009515E0">
        <w:rPr>
          <w:i/>
          <w:iCs/>
        </w:rPr>
        <w:t>Performance monitoring</w:t>
      </w:r>
      <w:r w:rsidRPr="009515E0">
        <w:t>:</w:t>
      </w:r>
    </w:p>
    <w:p w14:paraId="47F36418" w14:textId="4489DFC0" w:rsidR="0035254B" w:rsidRDefault="0035254B">
      <w:pPr>
        <w:pStyle w:val="ListParagraph"/>
        <w:numPr>
          <w:ilvl w:val="0"/>
          <w:numId w:val="28"/>
        </w:numPr>
        <w:spacing w:after="0"/>
      </w:pPr>
      <w:r>
        <w:t>M</w:t>
      </w:r>
      <w:r w:rsidRPr="00C020DD">
        <w:t xml:space="preserve">odel performance monitoring </w:t>
      </w:r>
      <w:r>
        <w:t xml:space="preserve">related </w:t>
      </w:r>
      <w:r w:rsidRPr="00C020DD">
        <w:t>assistance signal</w:t>
      </w:r>
      <w:r>
        <w:t>l</w:t>
      </w:r>
      <w:r w:rsidRPr="00C020DD">
        <w:t xml:space="preserve">ing and procedure. </w:t>
      </w:r>
    </w:p>
    <w:p w14:paraId="7859B146" w14:textId="6AF932C1" w:rsidR="009515E0" w:rsidRDefault="001935B4">
      <w:pPr>
        <w:pStyle w:val="ListParagraph"/>
        <w:numPr>
          <w:ilvl w:val="1"/>
          <w:numId w:val="28"/>
        </w:numPr>
        <w:spacing w:after="0"/>
      </w:pPr>
      <w:r>
        <w:t xml:space="preserve">Metrics/methods including: </w:t>
      </w:r>
    </w:p>
    <w:p w14:paraId="7C344DD0" w14:textId="052DECB7" w:rsidR="00280548" w:rsidRDefault="00280548">
      <w:pPr>
        <w:pStyle w:val="ListParagraph"/>
        <w:numPr>
          <w:ilvl w:val="2"/>
          <w:numId w:val="28"/>
        </w:numPr>
        <w:spacing w:after="0"/>
      </w:pPr>
      <w:r>
        <w:t>Intermediate KPIs (e.g., SGCS)</w:t>
      </w:r>
    </w:p>
    <w:p w14:paraId="7D9A285C" w14:textId="77777777" w:rsidR="00280548" w:rsidRDefault="00280548">
      <w:pPr>
        <w:pStyle w:val="ListParagraph"/>
        <w:numPr>
          <w:ilvl w:val="2"/>
          <w:numId w:val="28"/>
        </w:numPr>
        <w:spacing w:after="0"/>
      </w:pPr>
      <w:r>
        <w:t>Eventual KPIs (e.g., Throughput, hypothetical BLER, BLER, NACK/ACK).</w:t>
      </w:r>
    </w:p>
    <w:p w14:paraId="1E0B3EBF" w14:textId="77777777" w:rsidR="00280548" w:rsidRDefault="00280548">
      <w:pPr>
        <w:pStyle w:val="ListParagraph"/>
        <w:numPr>
          <w:ilvl w:val="2"/>
          <w:numId w:val="28"/>
        </w:numPr>
        <w:spacing w:after="0"/>
      </w:pPr>
      <w:r>
        <w:t>Legacy CSI based monitoring: schemes using additional legacy CSI reporting</w:t>
      </w:r>
    </w:p>
    <w:p w14:paraId="3072D977" w14:textId="77777777" w:rsidR="00280548" w:rsidRDefault="00280548">
      <w:pPr>
        <w:pStyle w:val="ListParagraph"/>
        <w:numPr>
          <w:ilvl w:val="2"/>
          <w:numId w:val="28"/>
        </w:numPr>
        <w:spacing w:after="0"/>
      </w:pPr>
      <w:r>
        <w:t>Other monitoring solutions, at least including the following option:</w:t>
      </w:r>
    </w:p>
    <w:p w14:paraId="410D66EC" w14:textId="77777777" w:rsidR="00280548" w:rsidRDefault="00280548">
      <w:pPr>
        <w:pStyle w:val="ListParagraph"/>
        <w:numPr>
          <w:ilvl w:val="3"/>
          <w:numId w:val="28"/>
        </w:numPr>
        <w:spacing w:after="0"/>
      </w:pPr>
      <w:r>
        <w:t>Input or Output data based monitoring: such as data drift between training dataset and observed dataset and out-of-distribution detection</w:t>
      </w:r>
    </w:p>
    <w:p w14:paraId="00C7DE11" w14:textId="3276A233" w:rsidR="009539D3" w:rsidRPr="00C020DD" w:rsidRDefault="009539D3" w:rsidP="00867CB1">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NW-side performance monitoring:  NW monitors the performance and make decisions of model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Pr="00C020DD">
        <w:t xml:space="preserve">    </w:t>
      </w:r>
    </w:p>
    <w:p w14:paraId="2A4C7FF4" w14:textId="77777777" w:rsidR="00C9474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UE-side performance monitoring: UE monitors the performance and reports to Network, NW makes decisions of model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 considered</w:t>
      </w:r>
      <w:r w:rsidR="001833F0">
        <w:t>.</w:t>
      </w:r>
    </w:p>
    <w:p w14:paraId="2C4F129F" w14:textId="77777777" w:rsidR="00EC5AB9" w:rsidRDefault="00EC5AB9" w:rsidP="00EC5AB9">
      <w:pPr>
        <w:overflowPunct w:val="0"/>
        <w:autoSpaceDE w:val="0"/>
        <w:autoSpaceDN w:val="0"/>
        <w:adjustRightInd w:val="0"/>
        <w:spacing w:after="0" w:line="288" w:lineRule="auto"/>
        <w:jc w:val="both"/>
        <w:textAlignment w:val="baseline"/>
        <w:rPr>
          <w:rFonts w:eastAsia="Malgun Gothic"/>
          <w:i/>
          <w:iCs/>
          <w:color w:val="000000"/>
        </w:rPr>
      </w:pPr>
      <w:r>
        <w:rPr>
          <w:rFonts w:eastAsia="Malgun Gothic"/>
          <w:i/>
          <w:iCs/>
          <w:color w:val="000000"/>
        </w:rPr>
        <w:t>Intermediate KPI based model monitoring:</w:t>
      </w:r>
    </w:p>
    <w:p w14:paraId="708A228B" w14:textId="77777777" w:rsidR="00EC5AB9" w:rsidRPr="00B21E32" w:rsidRDefault="00EC5AB9" w:rsidP="00EC5AB9">
      <w:pPr>
        <w:numPr>
          <w:ilvl w:val="0"/>
          <w:numId w:val="55"/>
        </w:numPr>
        <w:overflowPunct w:val="0"/>
        <w:autoSpaceDE w:val="0"/>
        <w:autoSpaceDN w:val="0"/>
        <w:adjustRightInd w:val="0"/>
        <w:spacing w:after="0" w:line="259" w:lineRule="auto"/>
        <w:jc w:val="both"/>
        <w:textAlignment w:val="baseline"/>
      </w:pPr>
      <w:r w:rsidRPr="00B21E32">
        <w:t xml:space="preserve">NW-side monitoring based on the </w:t>
      </w:r>
      <w:r w:rsidRPr="00B21E32">
        <w:rPr>
          <w:color w:val="000000"/>
        </w:rPr>
        <w:t xml:space="preserve">target CSI with realistic channel estimation </w:t>
      </w:r>
      <w:r w:rsidRPr="00B21E32">
        <w:t xml:space="preserve">associated to the CSI report, reported by the UE or obtained from the UE-side. </w:t>
      </w:r>
    </w:p>
    <w:p w14:paraId="7E5C24F4" w14:textId="77777777" w:rsidR="00EC5AB9" w:rsidRPr="00B21E32" w:rsidRDefault="00EC5AB9" w:rsidP="00EC5AB9">
      <w:pPr>
        <w:numPr>
          <w:ilvl w:val="0"/>
          <w:numId w:val="55"/>
        </w:numPr>
        <w:tabs>
          <w:tab w:val="left" w:pos="709"/>
        </w:tabs>
        <w:overflowPunct w:val="0"/>
        <w:autoSpaceDE w:val="0"/>
        <w:autoSpaceDN w:val="0"/>
        <w:adjustRightInd w:val="0"/>
        <w:spacing w:after="0" w:line="259" w:lineRule="auto"/>
        <w:jc w:val="both"/>
        <w:textAlignment w:val="baseline"/>
      </w:pPr>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NW or </w:t>
      </w:r>
      <w:r w:rsidRPr="00B21E32">
        <w:rPr>
          <w:color w:val="000000"/>
        </w:rPr>
        <w:t>obtained from the network side.</w:t>
      </w:r>
    </w:p>
    <w:p w14:paraId="3002AB96" w14:textId="77777777" w:rsidR="00EC5AB9" w:rsidRPr="00B21E32"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Network may configure a threshold criterio</w:t>
      </w:r>
      <w:r w:rsidRPr="00B21E32">
        <w:t xml:space="preserve">n to facilitate UE to perform model monitoring. </w:t>
      </w:r>
    </w:p>
    <w:p w14:paraId="717D7893" w14:textId="77777777" w:rsidR="00EC5AB9" w:rsidRPr="00B21E32" w:rsidRDefault="00EC5AB9" w:rsidP="00EC5AB9">
      <w:pPr>
        <w:numPr>
          <w:ilvl w:val="0"/>
          <w:numId w:val="55"/>
        </w:numPr>
        <w:tabs>
          <w:tab w:val="left" w:pos="709"/>
        </w:tabs>
        <w:spacing w:after="0" w:line="259" w:lineRule="auto"/>
        <w:jc w:val="both"/>
      </w:pPr>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UE-sid</w:t>
      </w:r>
      <w:r w:rsidRPr="00B21E32">
        <w:rPr>
          <w:rFonts w:eastAsia="SimSun"/>
        </w:rPr>
        <w:t>e</w:t>
      </w:r>
    </w:p>
    <w:p w14:paraId="0854FA05" w14:textId="70D90B40" w:rsidR="009312C3" w:rsidRDefault="00EC5AB9" w:rsidP="007C7261">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Note: CSI reconstruction model at the UE-side can be the same or different comparing to the actual CSI reconstruction model used at the NW-side.</w:t>
      </w:r>
      <w:r w:rsidRPr="00B21E32">
        <w:t xml:space="preserve"> </w:t>
      </w:r>
      <w:r w:rsidRPr="004315DF">
        <w:rPr>
          <w:color w:val="000000"/>
        </w:rPr>
        <w:t>Network may configure a threshold criterio</w:t>
      </w:r>
      <w:r w:rsidRPr="00B21E32">
        <w:t xml:space="preserve">n to facilitate UE to perform model monitoring. </w:t>
      </w:r>
    </w:p>
    <w:p w14:paraId="022ECDE5" w14:textId="3B3F5963" w:rsidR="009515E0" w:rsidRPr="009515E0" w:rsidRDefault="009515E0" w:rsidP="009515E0">
      <w:pPr>
        <w:overflowPunct w:val="0"/>
        <w:autoSpaceDE w:val="0"/>
        <w:autoSpaceDN w:val="0"/>
        <w:adjustRightInd w:val="0"/>
        <w:spacing w:after="0" w:line="259" w:lineRule="auto"/>
        <w:jc w:val="both"/>
        <w:textAlignment w:val="baseline"/>
      </w:pPr>
      <w:r w:rsidRPr="009515E0">
        <w:rPr>
          <w:i/>
          <w:iCs/>
        </w:rPr>
        <w:t>Fallback</w:t>
      </w:r>
      <w:r>
        <w:rPr>
          <w:i/>
          <w:iCs/>
        </w:rPr>
        <w:t xml:space="preserve"> model</w:t>
      </w:r>
      <w:r>
        <w:t>:</w:t>
      </w:r>
    </w:p>
    <w:p w14:paraId="0E9EE19C" w14:textId="1932F191" w:rsidR="009539D3" w:rsidRPr="00C36935" w:rsidRDefault="00D243FE">
      <w:pPr>
        <w:pStyle w:val="ListParagraph"/>
        <w:numPr>
          <w:ilvl w:val="0"/>
          <w:numId w:val="28"/>
        </w:numPr>
        <w:overflowPunct w:val="0"/>
        <w:autoSpaceDE w:val="0"/>
        <w:autoSpaceDN w:val="0"/>
        <w:adjustRightInd w:val="0"/>
        <w:spacing w:after="0" w:line="259" w:lineRule="auto"/>
        <w:contextualSpacing w:val="0"/>
        <w:jc w:val="both"/>
        <w:textAlignment w:val="baseline"/>
      </w:pPr>
      <w:r>
        <w:rPr>
          <w:rFonts w:eastAsia="Malgun Gothic"/>
        </w:rPr>
        <w:t>P</w:t>
      </w:r>
      <w:r w:rsidRPr="00C020DD">
        <w:rPr>
          <w:rFonts w:eastAsia="Malgun Gothic"/>
        </w:rPr>
        <w:t>otential co-existence and fallback mechanisms between AI/ML-based CSI feedback mode and legacy non-AI/ML-based CSI feedback mode</w:t>
      </w:r>
    </w:p>
    <w:p w14:paraId="33BF9CE9" w14:textId="5F7BB039" w:rsidR="00C36935" w:rsidRPr="00C36935" w:rsidRDefault="00D251AE" w:rsidP="00C36935">
      <w:pPr>
        <w:overflowPunct w:val="0"/>
        <w:autoSpaceDE w:val="0"/>
        <w:autoSpaceDN w:val="0"/>
        <w:adjustRightInd w:val="0"/>
        <w:spacing w:after="0" w:line="259" w:lineRule="auto"/>
        <w:jc w:val="both"/>
        <w:textAlignment w:val="baseline"/>
        <w:rPr>
          <w:rFonts w:eastAsia="Malgun Gothic"/>
        </w:rPr>
      </w:pPr>
      <w:r>
        <w:rPr>
          <w:rFonts w:eastAsia="Malgun Gothic"/>
          <w:i/>
          <w:iCs/>
        </w:rPr>
        <w:t xml:space="preserve">NW/UE </w:t>
      </w:r>
      <w:r w:rsidR="00C36935" w:rsidRPr="00C36935">
        <w:rPr>
          <w:rFonts w:eastAsia="Malgun Gothic"/>
          <w:i/>
          <w:iCs/>
        </w:rPr>
        <w:t>alignment</w:t>
      </w:r>
      <w:r w:rsidR="00C36935">
        <w:rPr>
          <w:rFonts w:eastAsia="Malgun Gothic"/>
        </w:rPr>
        <w:t xml:space="preserve">: </w:t>
      </w:r>
    </w:p>
    <w:p w14:paraId="5269FD2C" w14:textId="0E534EBB" w:rsidR="00C36935" w:rsidRDefault="00C36935">
      <w:pPr>
        <w:pStyle w:val="ListParagraph"/>
        <w:numPr>
          <w:ilvl w:val="0"/>
          <w:numId w:val="28"/>
        </w:numPr>
        <w:overflowPunct w:val="0"/>
        <w:autoSpaceDE w:val="0"/>
        <w:autoSpaceDN w:val="0"/>
        <w:adjustRightInd w:val="0"/>
        <w:spacing w:after="0" w:line="259" w:lineRule="auto"/>
        <w:contextualSpacing w:val="0"/>
        <w:jc w:val="both"/>
        <w:textAlignment w:val="baseline"/>
        <w:rPr>
          <w:rFonts w:eastAsia="Malgun Gothic"/>
        </w:rPr>
      </w:pPr>
      <w:r w:rsidRPr="00C020DD">
        <w:rPr>
          <w:rFonts w:eastAsia="Malgun Gothic"/>
        </w:rPr>
        <w:t>Alignment of the quantization/dequantization method and the feedback message size between Network and UE</w:t>
      </w:r>
      <w:r w:rsidR="00420D5C">
        <w:rPr>
          <w:rFonts w:eastAsia="Malgun Gothic"/>
        </w:rPr>
        <w:t xml:space="preserve">, including the following: </w:t>
      </w:r>
    </w:p>
    <w:p w14:paraId="4DFA25E5" w14:textId="0D248058" w:rsidR="00023097" w:rsidRPr="00023097" w:rsidRDefault="00023097" w:rsidP="00023097">
      <w:pPr>
        <w:pStyle w:val="ListParagraph"/>
        <w:numPr>
          <w:ilvl w:val="1"/>
          <w:numId w:val="28"/>
        </w:numPr>
        <w:overflowPunct w:val="0"/>
        <w:autoSpaceDE w:val="0"/>
        <w:autoSpaceDN w:val="0"/>
        <w:adjustRightInd w:val="0"/>
        <w:spacing w:after="0" w:line="259" w:lineRule="auto"/>
        <w:jc w:val="both"/>
        <w:textAlignment w:val="baseline"/>
        <w:rPr>
          <w:rFonts w:eastAsia="Malgun Gothic"/>
        </w:rPr>
      </w:pPr>
      <w:r w:rsidRPr="00023097">
        <w:rPr>
          <w:rFonts w:eastAsia="Malgun Gothic"/>
        </w:rPr>
        <w:t xml:space="preserve">For vector quantization scheme, the format and size of the VQ codebook, and the </w:t>
      </w:r>
      <w:r>
        <w:rPr>
          <w:rFonts w:eastAsia="Malgun Gothic"/>
        </w:rPr>
        <w:t>s</w:t>
      </w:r>
      <w:r w:rsidRPr="00023097">
        <w:rPr>
          <w:rFonts w:eastAsia="Malgun Gothic"/>
        </w:rPr>
        <w:t xml:space="preserve">ize and segmentation method of the CSI generation model output </w:t>
      </w:r>
    </w:p>
    <w:p w14:paraId="58B90644" w14:textId="33A4815D" w:rsidR="00023097" w:rsidRPr="00351FAD" w:rsidRDefault="00023097" w:rsidP="00351FAD">
      <w:pPr>
        <w:pStyle w:val="ListParagraph"/>
        <w:numPr>
          <w:ilvl w:val="1"/>
          <w:numId w:val="28"/>
        </w:numPr>
        <w:overflowPunct w:val="0"/>
        <w:autoSpaceDE w:val="0"/>
        <w:autoSpaceDN w:val="0"/>
        <w:adjustRightInd w:val="0"/>
        <w:spacing w:after="0" w:line="259" w:lineRule="auto"/>
        <w:jc w:val="both"/>
        <w:textAlignment w:val="baseline"/>
        <w:rPr>
          <w:rFonts w:eastAsia="Malgun Gothic"/>
        </w:rPr>
      </w:pPr>
      <w:r w:rsidRPr="00351FAD">
        <w:rPr>
          <w:rFonts w:eastAsia="Malgun Gothic"/>
        </w:rPr>
        <w:t>For scalar quantization scheme, uniform and non-uniform quantization</w:t>
      </w:r>
      <w:r w:rsidR="00EA2643">
        <w:rPr>
          <w:rFonts w:eastAsia="Malgun Gothic"/>
        </w:rPr>
        <w:t xml:space="preserve"> with </w:t>
      </w:r>
      <w:r w:rsidRPr="00351FAD">
        <w:rPr>
          <w:rFonts w:eastAsia="Malgun Gothic"/>
        </w:rPr>
        <w:t xml:space="preserve">format, e.g., quantization granularity, </w:t>
      </w:r>
      <w:r w:rsidR="00BE16BE">
        <w:rPr>
          <w:rFonts w:eastAsia="Malgun Gothic"/>
        </w:rPr>
        <w:t xml:space="preserve">consisting of </w:t>
      </w:r>
      <w:r w:rsidRPr="00351FAD">
        <w:rPr>
          <w:rFonts w:eastAsia="Malgun Gothic"/>
        </w:rPr>
        <w:t>distribution of bits assigned to each float.</w:t>
      </w:r>
    </w:p>
    <w:p w14:paraId="356D674C" w14:textId="30B9CA14" w:rsidR="00867CB1" w:rsidRPr="00D251AE" w:rsidRDefault="00023097" w:rsidP="00351FAD">
      <w:pPr>
        <w:pStyle w:val="ListParagraph"/>
        <w:numPr>
          <w:ilvl w:val="1"/>
          <w:numId w:val="28"/>
        </w:numPr>
        <w:overflowPunct w:val="0"/>
        <w:autoSpaceDE w:val="0"/>
        <w:autoSpaceDN w:val="0"/>
        <w:adjustRightInd w:val="0"/>
        <w:spacing w:after="0" w:line="259" w:lineRule="auto"/>
        <w:contextualSpacing w:val="0"/>
        <w:jc w:val="both"/>
        <w:textAlignment w:val="baseline"/>
        <w:rPr>
          <w:rFonts w:eastAsia="Malgun Gothic"/>
        </w:rPr>
      </w:pPr>
      <w:r w:rsidRPr="00023097">
        <w:rPr>
          <w:rFonts w:eastAsia="Malgun Gothic"/>
        </w:rPr>
        <w:t>Quantization alignment using 3GPP aware mechanism</w:t>
      </w:r>
      <w:r w:rsidR="00645345">
        <w:rPr>
          <w:rFonts w:eastAsia="Malgun Gothic"/>
        </w:rPr>
        <w:t>.</w:t>
      </w:r>
    </w:p>
    <w:p w14:paraId="6655C376" w14:textId="11D3AE33" w:rsidR="00D243FE" w:rsidRDefault="001F6EAA" w:rsidP="009461CC">
      <w:pPr>
        <w:overflowPunct w:val="0"/>
        <w:autoSpaceDE w:val="0"/>
        <w:autoSpaceDN w:val="0"/>
        <w:adjustRightInd w:val="0"/>
        <w:spacing w:after="0" w:line="259" w:lineRule="auto"/>
        <w:jc w:val="both"/>
        <w:textAlignment w:val="baseline"/>
      </w:pPr>
      <w:r w:rsidRPr="001F6EAA">
        <w:rPr>
          <w:i/>
          <w:iCs/>
        </w:rPr>
        <w:t>Model input/output</w:t>
      </w:r>
      <w:r>
        <w:t xml:space="preserve">: </w:t>
      </w:r>
    </w:p>
    <w:p w14:paraId="6F725244" w14:textId="0C4783F5" w:rsidR="00AC4C0C" w:rsidRDefault="00CB45C0">
      <w:pPr>
        <w:pStyle w:val="ListParagraph"/>
        <w:numPr>
          <w:ilvl w:val="0"/>
          <w:numId w:val="51"/>
        </w:numPr>
        <w:overflowPunct w:val="0"/>
        <w:autoSpaceDE w:val="0"/>
        <w:autoSpaceDN w:val="0"/>
        <w:adjustRightInd w:val="0"/>
        <w:spacing w:after="0" w:line="259" w:lineRule="auto"/>
        <w:jc w:val="both"/>
        <w:textAlignment w:val="baseline"/>
      </w:pPr>
      <w:r>
        <w:t>Output-CSI-UE and input-CSI-NW at least fo</w:t>
      </w:r>
      <w:r w:rsidR="00AC4C0C">
        <w:t>r</w:t>
      </w:r>
      <w:r w:rsidR="00C560E5">
        <w:t xml:space="preserve"> </w:t>
      </w:r>
      <w:r>
        <w:t>Precoding matri</w:t>
      </w:r>
      <w:r w:rsidR="00AC4C0C">
        <w:t>x</w:t>
      </w:r>
    </w:p>
    <w:p w14:paraId="7384DD70" w14:textId="1550FFB6" w:rsidR="00AC4C0C" w:rsidRDefault="000F217D">
      <w:pPr>
        <w:pStyle w:val="ListParagraph"/>
        <w:numPr>
          <w:ilvl w:val="1"/>
          <w:numId w:val="51"/>
        </w:numPr>
        <w:overflowPunct w:val="0"/>
        <w:autoSpaceDE w:val="0"/>
        <w:autoSpaceDN w:val="0"/>
        <w:adjustRightInd w:val="0"/>
        <w:spacing w:after="0" w:line="259" w:lineRule="auto"/>
        <w:jc w:val="both"/>
        <w:textAlignment w:val="baseline"/>
      </w:pPr>
      <w:r>
        <w:t xml:space="preserve">Option </w:t>
      </w:r>
      <w:r w:rsidR="00CB45C0">
        <w:t xml:space="preserve">1a: The precoding matrix in spatial-frequency domain </w:t>
      </w:r>
    </w:p>
    <w:p w14:paraId="255C5BBB" w14:textId="3541007F" w:rsidR="00D434B9" w:rsidRDefault="000F217D">
      <w:pPr>
        <w:pStyle w:val="ListParagraph"/>
        <w:numPr>
          <w:ilvl w:val="1"/>
          <w:numId w:val="51"/>
        </w:numPr>
        <w:overflowPunct w:val="0"/>
        <w:autoSpaceDE w:val="0"/>
        <w:autoSpaceDN w:val="0"/>
        <w:adjustRightInd w:val="0"/>
        <w:spacing w:after="0" w:line="259" w:lineRule="auto"/>
        <w:jc w:val="both"/>
        <w:textAlignment w:val="baseline"/>
      </w:pPr>
      <w:r>
        <w:lastRenderedPageBreak/>
        <w:t xml:space="preserve">Option </w:t>
      </w:r>
      <w:r w:rsidR="00CB45C0">
        <w:t>1b: The precoding matrix represented using angular-delay domain projection</w:t>
      </w:r>
    </w:p>
    <w:p w14:paraId="1298E38F" w14:textId="76FFBF50" w:rsidR="007964F3" w:rsidRDefault="00BD76EE" w:rsidP="00526173">
      <w:pPr>
        <w:pStyle w:val="ListParagraph"/>
        <w:numPr>
          <w:ilvl w:val="1"/>
          <w:numId w:val="51"/>
        </w:numPr>
        <w:overflowPunct w:val="0"/>
        <w:autoSpaceDE w:val="0"/>
        <w:autoSpaceDN w:val="0"/>
        <w:adjustRightInd w:val="0"/>
        <w:spacing w:after="0" w:line="259" w:lineRule="auto"/>
        <w:jc w:val="both"/>
        <w:textAlignment w:val="baseline"/>
      </w:pPr>
      <w:commentRangeStart w:id="96"/>
      <w:r>
        <w:t>w</w:t>
      </w:r>
      <w:r w:rsidR="007964F3">
        <w:t xml:space="preserve">hether </w:t>
      </w:r>
      <w:r w:rsidR="00123E92">
        <w:t>Option 2: Explicit channel matrix (i.e., full Tx * Rx MIMO channel)</w:t>
      </w:r>
      <w:r w:rsidR="007964F3">
        <w:t xml:space="preserve"> is also studied depends on the performance evaluations</w:t>
      </w:r>
      <w:r>
        <w:t>:</w:t>
      </w:r>
    </w:p>
    <w:p w14:paraId="2E8C03F9" w14:textId="131B4425" w:rsidR="00526173" w:rsidRDefault="000F217D" w:rsidP="00123E92">
      <w:pPr>
        <w:pStyle w:val="ListParagraph"/>
        <w:numPr>
          <w:ilvl w:val="2"/>
          <w:numId w:val="51"/>
        </w:numPr>
        <w:overflowPunct w:val="0"/>
        <w:autoSpaceDE w:val="0"/>
        <w:autoSpaceDN w:val="0"/>
        <w:adjustRightInd w:val="0"/>
        <w:spacing w:after="0" w:line="259" w:lineRule="auto"/>
        <w:jc w:val="both"/>
        <w:textAlignment w:val="baseline"/>
      </w:pPr>
      <w:r>
        <w:t xml:space="preserve">Option </w:t>
      </w:r>
      <w:r w:rsidR="00526173">
        <w:t>2a: raw channel is in spatial-frequency domain</w:t>
      </w:r>
    </w:p>
    <w:p w14:paraId="4C8127D2" w14:textId="49A72C25" w:rsidR="00526173" w:rsidRDefault="000F217D" w:rsidP="00123E92">
      <w:pPr>
        <w:pStyle w:val="ListParagraph"/>
        <w:numPr>
          <w:ilvl w:val="2"/>
          <w:numId w:val="51"/>
        </w:numPr>
        <w:overflowPunct w:val="0"/>
        <w:autoSpaceDE w:val="0"/>
        <w:autoSpaceDN w:val="0"/>
        <w:adjustRightInd w:val="0"/>
        <w:spacing w:after="0" w:line="259" w:lineRule="auto"/>
        <w:jc w:val="both"/>
        <w:textAlignment w:val="baseline"/>
      </w:pPr>
      <w:r>
        <w:t xml:space="preserve">Option </w:t>
      </w:r>
      <w:r w:rsidR="00526173">
        <w:t xml:space="preserve">2b: raw channel is in angular-delay domain </w:t>
      </w:r>
      <w:commentRangeEnd w:id="96"/>
      <w:r w:rsidR="004F68A6">
        <w:rPr>
          <w:rStyle w:val="CommentReference"/>
        </w:rPr>
        <w:commentReference w:id="96"/>
      </w:r>
      <w:r w:rsidR="00123E92">
        <w:tab/>
      </w:r>
    </w:p>
    <w:p w14:paraId="602157B6" w14:textId="1B232169" w:rsidR="005B0975" w:rsidRDefault="00F32358" w:rsidP="002C78D7">
      <w:pPr>
        <w:overflowPunct w:val="0"/>
        <w:autoSpaceDE w:val="0"/>
        <w:autoSpaceDN w:val="0"/>
        <w:adjustRightInd w:val="0"/>
        <w:spacing w:after="0" w:line="259" w:lineRule="auto"/>
        <w:jc w:val="both"/>
        <w:textAlignment w:val="baseline"/>
      </w:pPr>
      <w:r w:rsidRPr="00F32358">
        <w:rPr>
          <w:i/>
          <w:iCs/>
        </w:rPr>
        <w:t>UE side data collection</w:t>
      </w:r>
      <w:r>
        <w:t>:</w:t>
      </w:r>
    </w:p>
    <w:p w14:paraId="219E9A25"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Enhancement of CSI-RS configuration to enable higher accuracy measurement.</w:t>
      </w:r>
    </w:p>
    <w:p w14:paraId="5C8C3496"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77777777" w:rsidR="005223E0" w:rsidRPr="00B21E32" w:rsidRDefault="005223E0">
      <w:pPr>
        <w:pStyle w:val="ListParagraph"/>
        <w:numPr>
          <w:ilvl w:val="1"/>
          <w:numId w:val="52"/>
        </w:numPr>
        <w:overflowPunct w:val="0"/>
        <w:autoSpaceDE w:val="0"/>
        <w:autoSpaceDN w:val="0"/>
        <w:adjustRightInd w:val="0"/>
        <w:spacing w:after="0" w:line="259" w:lineRule="auto"/>
        <w:contextualSpacing w:val="0"/>
        <w:jc w:val="both"/>
        <w:textAlignment w:val="baseline"/>
        <w:rPr>
          <w:rFonts w:eastAsia="DengXian"/>
        </w:rPr>
      </w:pPr>
      <w:r w:rsidRPr="00B21E32">
        <w:rPr>
          <w:rFonts w:eastAsia="DengXian"/>
        </w:rPr>
        <w:t>The provision of assistance information needs to consider feasibility of disclosing proprietary information to the other side.</w:t>
      </w:r>
    </w:p>
    <w:p w14:paraId="31D3B907"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pPr>
      <w:r w:rsidRPr="00B21E32">
        <w:t>Signaling for triggering the data collection</w:t>
      </w:r>
    </w:p>
    <w:p w14:paraId="181073C8" w14:textId="785A0F9D" w:rsidR="00F61021" w:rsidRDefault="00F61021" w:rsidP="00F61021">
      <w:pPr>
        <w:overflowPunct w:val="0"/>
        <w:autoSpaceDE w:val="0"/>
        <w:autoSpaceDN w:val="0"/>
        <w:adjustRightInd w:val="0"/>
        <w:spacing w:after="0" w:line="259" w:lineRule="auto"/>
        <w:jc w:val="both"/>
        <w:textAlignment w:val="baseline"/>
      </w:pPr>
      <w:r>
        <w:rPr>
          <w:i/>
          <w:iCs/>
        </w:rPr>
        <w:t>NW</w:t>
      </w:r>
      <w:r w:rsidRPr="00F61021">
        <w:rPr>
          <w:i/>
          <w:iCs/>
        </w:rPr>
        <w:t xml:space="preserve"> side data collection</w:t>
      </w:r>
      <w:r>
        <w:t>:</w:t>
      </w:r>
    </w:p>
    <w:p w14:paraId="4D6FD67E" w14:textId="77777777" w:rsidR="00024ED3" w:rsidRPr="00B21E32" w:rsidRDefault="00024ED3">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 xml:space="preserve">Enhancement of SRS and/or CSI-RS measurement and/or CSI reporting to enable higher accuracy measurement. </w:t>
      </w:r>
    </w:p>
    <w:p w14:paraId="56847EA2" w14:textId="77777777" w:rsidR="00024ED3" w:rsidRPr="00B21E32" w:rsidRDefault="00024ED3">
      <w:pPr>
        <w:pStyle w:val="ListParagraph"/>
        <w:numPr>
          <w:ilvl w:val="0"/>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Contents of the ground-truth CSI including: </w:t>
      </w:r>
      <w:r w:rsidRPr="00B21E32">
        <w:rPr>
          <w:rFonts w:eastAsia="DengXian"/>
        </w:rPr>
        <w:t xml:space="preserve"> </w:t>
      </w:r>
    </w:p>
    <w:p w14:paraId="33FAE50B"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type, e.g., </w:t>
      </w:r>
      <w:r w:rsidRPr="00B21E32">
        <w:rPr>
          <w:rFonts w:eastAsia="SimSun"/>
        </w:rPr>
        <w:t>precoding matrix</w:t>
      </w:r>
      <w:r w:rsidRPr="00B21E32">
        <w:rPr>
          <w:rFonts w:eastAsia="Malgun Gothic"/>
        </w:rPr>
        <w:t>, channel matrix etc.</w:t>
      </w:r>
    </w:p>
    <w:p w14:paraId="3B31A8D2"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format: scaler quantization and/or codebook-based quantization (e.g., e-type II like). </w:t>
      </w:r>
    </w:p>
    <w:p w14:paraId="7B264140"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Assistance information (e.g., time stamps, and/or cell ID,</w:t>
      </w:r>
      <w:r w:rsidRPr="00B21E32">
        <w:rPr>
          <w:rFonts w:eastAsia="DengXian"/>
        </w:rPr>
        <w:t xml:space="preserve"> Assistance information for Network data collection for categorizing the data in forms of ID for</w:t>
      </w:r>
      <w:r w:rsidRPr="00B21E32">
        <w:rPr>
          <w:rFonts w:eastAsia="Malgun Gothic"/>
        </w:rPr>
        <w:t xml:space="preserve"> </w:t>
      </w:r>
      <w:r w:rsidRPr="00B21E32">
        <w:rPr>
          <w:rFonts w:eastAsia="DengXian"/>
        </w:rPr>
        <w:t>the purpose of differentiating characteristics of data due to specific configuration, scenarios, site etc.</w:t>
      </w:r>
      <w:r w:rsidRPr="00B21E32">
        <w:rPr>
          <w:rFonts w:eastAsia="SimSun"/>
        </w:rPr>
        <w:t>, and data quality indicator</w:t>
      </w:r>
      <w:r w:rsidRPr="00B21E32">
        <w:rPr>
          <w:rFonts w:eastAsia="Malgun Gothic"/>
        </w:rPr>
        <w:t>)</w:t>
      </w:r>
    </w:p>
    <w:p w14:paraId="05A2209A" w14:textId="77777777" w:rsidR="00024ED3" w:rsidRPr="00B21E32"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rFonts w:eastAsia="Malgun Gothic"/>
          <w:color w:val="000000"/>
        </w:rPr>
        <w:t>Latency requirement for data collection</w:t>
      </w:r>
    </w:p>
    <w:p w14:paraId="37C95A3C" w14:textId="5E04318D" w:rsidR="00024ED3" w:rsidRPr="007A6679"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color w:val="000000"/>
        </w:rPr>
        <w:t>Signaling for triggering the data collection</w:t>
      </w:r>
    </w:p>
    <w:p w14:paraId="76C32812" w14:textId="3B39E332" w:rsidR="004A59F6" w:rsidRPr="00D5538B" w:rsidRDefault="00710E87" w:rsidP="00D5538B">
      <w:pPr>
        <w:pStyle w:val="ListParagraph"/>
        <w:numPr>
          <w:ilvl w:val="0"/>
          <w:numId w:val="52"/>
        </w:numPr>
        <w:overflowPunct w:val="0"/>
        <w:autoSpaceDE w:val="0"/>
        <w:autoSpaceDN w:val="0"/>
        <w:adjustRightInd w:val="0"/>
        <w:spacing w:after="0" w:line="288" w:lineRule="auto"/>
        <w:jc w:val="both"/>
        <w:textAlignment w:val="baseline"/>
        <w:rPr>
          <w:rFonts w:eastAsia="Malgun Gothic"/>
          <w:color w:val="000000"/>
        </w:rPr>
      </w:pPr>
      <w:r w:rsidRPr="0001564D">
        <w:rPr>
          <w:rFonts w:eastAsia="Malgun Gothic"/>
          <w:color w:val="000000"/>
        </w:rPr>
        <w:t>Ground-truth CSI format for model training</w:t>
      </w:r>
      <w:r w:rsidR="005E47D8" w:rsidRPr="0001564D">
        <w:rPr>
          <w:rFonts w:eastAsia="Malgun Gothic"/>
          <w:color w:val="000000"/>
        </w:rPr>
        <w:t xml:space="preserve">, including </w:t>
      </w:r>
      <w:r w:rsidR="00D3162E">
        <w:rPr>
          <w:rFonts w:eastAsia="Malgun Gothic"/>
          <w:color w:val="000000"/>
        </w:rPr>
        <w:t>s</w:t>
      </w:r>
      <w:r w:rsidR="0001564D" w:rsidRPr="0001564D">
        <w:rPr>
          <w:rFonts w:eastAsia="Malgun Gothic"/>
          <w:color w:val="000000"/>
        </w:rPr>
        <w:t xml:space="preserve">calar </w:t>
      </w:r>
      <w:r w:rsidR="001A1194">
        <w:rPr>
          <w:rFonts w:eastAsia="Malgun Gothic"/>
          <w:color w:val="000000"/>
        </w:rPr>
        <w:t xml:space="preserve">or </w:t>
      </w:r>
      <w:r w:rsidR="00D3162E">
        <w:rPr>
          <w:rFonts w:eastAsia="Malgun Gothic"/>
          <w:color w:val="000000"/>
        </w:rPr>
        <w:t>codebook-based</w:t>
      </w:r>
      <w:r w:rsidR="00D3162E" w:rsidRPr="0001564D">
        <w:rPr>
          <w:rFonts w:eastAsia="Malgun Gothic"/>
          <w:color w:val="000000"/>
        </w:rPr>
        <w:t xml:space="preserve"> </w:t>
      </w:r>
      <w:r w:rsidR="0001564D" w:rsidRPr="0001564D">
        <w:rPr>
          <w:rFonts w:eastAsia="Malgun Gothic"/>
          <w:color w:val="000000"/>
        </w:rPr>
        <w:t>quantization</w:t>
      </w:r>
      <w:r w:rsidR="00D3162E">
        <w:rPr>
          <w:rFonts w:eastAsia="Malgun Gothic"/>
          <w:color w:val="000000"/>
        </w:rPr>
        <w:t xml:space="preserve"> </w:t>
      </w:r>
      <w:r w:rsidR="0001564D" w:rsidRPr="0001564D">
        <w:rPr>
          <w:rFonts w:eastAsia="Malgun Gothic"/>
          <w:color w:val="000000"/>
        </w:rPr>
        <w:t>for ground-truth CSI</w:t>
      </w:r>
      <w:r w:rsidR="001A1194">
        <w:rPr>
          <w:rFonts w:eastAsia="Malgun Gothic"/>
          <w:color w:val="000000"/>
        </w:rPr>
        <w:t>. The n</w:t>
      </w:r>
      <w:r w:rsidR="0001564D" w:rsidRPr="0001564D">
        <w:rPr>
          <w:rFonts w:eastAsia="Malgun Gothic"/>
          <w:color w:val="000000"/>
        </w:rPr>
        <w:t>umber of layers for which the ground truth data is collected</w:t>
      </w:r>
      <w:r w:rsidR="003D12B2">
        <w:rPr>
          <w:rFonts w:eastAsia="Malgun Gothic"/>
          <w:color w:val="000000"/>
        </w:rPr>
        <w:t>,</w:t>
      </w:r>
      <w:r w:rsidR="001A1194">
        <w:rPr>
          <w:rFonts w:eastAsia="Malgun Gothic"/>
          <w:color w:val="000000"/>
        </w:rPr>
        <w:t xml:space="preserve"> </w:t>
      </w:r>
      <w:r w:rsidR="003D12B2">
        <w:rPr>
          <w:rFonts w:eastAsia="Malgun Gothic"/>
          <w:color w:val="000000"/>
        </w:rPr>
        <w:t>a</w:t>
      </w:r>
      <w:r w:rsidR="0001564D" w:rsidRPr="0001564D">
        <w:rPr>
          <w:rFonts w:eastAsia="Malgun Gothic"/>
          <w:color w:val="000000"/>
        </w:rPr>
        <w:t>nd whether UE or NW determine the number of layers for ground-truth CSI data collection</w:t>
      </w:r>
      <w:r w:rsidR="003D12B2">
        <w:rPr>
          <w:rFonts w:eastAsia="Malgun Gothic"/>
          <w:color w:val="000000"/>
        </w:rPr>
        <w:t>, are considered</w:t>
      </w:r>
      <w:r w:rsidR="003D12B2" w:rsidRPr="0001564D">
        <w:rPr>
          <w:rFonts w:eastAsia="Malgun Gothic"/>
          <w:color w:val="000000"/>
        </w:rPr>
        <w:t>.</w:t>
      </w:r>
    </w:p>
    <w:p w14:paraId="33CE04AA" w14:textId="77777777" w:rsidR="0079646A" w:rsidRPr="00C04828" w:rsidRDefault="0079646A" w:rsidP="00C04828">
      <w:pPr>
        <w:spacing w:after="0"/>
        <w:rPr>
          <w:i/>
          <w:iCs/>
          <w:color w:val="000000"/>
        </w:rPr>
      </w:pPr>
      <w:r w:rsidRPr="00C04828">
        <w:rPr>
          <w:i/>
          <w:iCs/>
          <w:color w:val="000000"/>
        </w:rPr>
        <w:t xml:space="preserve">CSI configuration and report: </w:t>
      </w:r>
    </w:p>
    <w:p w14:paraId="0195B4DE" w14:textId="77777777" w:rsidR="0079646A" w:rsidRPr="00C04828" w:rsidRDefault="0079646A" w:rsidP="007C7261">
      <w:pPr>
        <w:pStyle w:val="ListParagraph"/>
        <w:numPr>
          <w:ilvl w:val="0"/>
          <w:numId w:val="111"/>
        </w:numPr>
        <w:overflowPunct w:val="0"/>
        <w:autoSpaceDE w:val="0"/>
        <w:autoSpaceDN w:val="0"/>
        <w:adjustRightInd w:val="0"/>
        <w:spacing w:after="0" w:line="256" w:lineRule="auto"/>
        <w:contextualSpacing w:val="0"/>
        <w:textAlignment w:val="baseline"/>
        <w:rPr>
          <w:color w:val="000000"/>
        </w:rPr>
      </w:pPr>
      <w:r w:rsidRPr="00C04828">
        <w:rPr>
          <w:color w:val="000000"/>
        </w:rPr>
        <w:t>NW configuration to determine CSI payload size, e.g., possible CSI payload size, possible rank restriction and/or other related configuration.</w:t>
      </w:r>
    </w:p>
    <w:p w14:paraId="67486A95" w14:textId="77777777" w:rsidR="0079646A" w:rsidRPr="00C04828" w:rsidRDefault="0079646A" w:rsidP="007C7261">
      <w:pPr>
        <w:pStyle w:val="ListParagraph"/>
        <w:numPr>
          <w:ilvl w:val="0"/>
          <w:numId w:val="111"/>
        </w:numPr>
        <w:overflowPunct w:val="0"/>
        <w:autoSpaceDE w:val="0"/>
        <w:autoSpaceDN w:val="0"/>
        <w:adjustRightInd w:val="0"/>
        <w:spacing w:after="0" w:line="256" w:lineRule="auto"/>
        <w:contextualSpacing w:val="0"/>
        <w:textAlignment w:val="baseline"/>
        <w:rPr>
          <w:color w:val="000000"/>
        </w:rPr>
      </w:pPr>
      <w:r w:rsidRPr="00C04828">
        <w:rPr>
          <w:color w:val="000000"/>
        </w:rPr>
        <w:t>How UE determines/reports the actual CSI payload size and/or other CSI related information within constraints configured by the network.</w:t>
      </w:r>
    </w:p>
    <w:p w14:paraId="589E625C" w14:textId="77777777" w:rsidR="0079646A" w:rsidRPr="00C04828" w:rsidRDefault="0079646A" w:rsidP="00C04828">
      <w:pPr>
        <w:spacing w:after="0"/>
        <w:rPr>
          <w:rFonts w:eastAsia="Malgun Gothic"/>
        </w:rPr>
      </w:pPr>
      <w:r w:rsidRPr="00C04828">
        <w:rPr>
          <w:rFonts w:eastAsia="Malgun Gothic"/>
        </w:rPr>
        <w:t xml:space="preserve">For CQI determination in CSI report, if CQI in CSI report is configured.    </w:t>
      </w:r>
    </w:p>
    <w:p w14:paraId="4F304B92" w14:textId="77777777" w:rsidR="0079646A" w:rsidRPr="007C7261" w:rsidRDefault="0079646A" w:rsidP="007C7261">
      <w:pPr>
        <w:pStyle w:val="ListParagraph"/>
        <w:numPr>
          <w:ilvl w:val="0"/>
          <w:numId w:val="112"/>
        </w:numPr>
        <w:overflowPunct w:val="0"/>
        <w:autoSpaceDE w:val="0"/>
        <w:autoSpaceDN w:val="0"/>
        <w:adjustRightInd w:val="0"/>
        <w:spacing w:after="0" w:line="288" w:lineRule="auto"/>
        <w:ind w:hanging="357"/>
        <w:jc w:val="both"/>
        <w:textAlignment w:val="baseline"/>
      </w:pPr>
      <w:r w:rsidRPr="007C7261">
        <w:t>Option 1: CQI is NOT calculated based on the output of CSI reconstruction part from the realistic channel estimation, including</w:t>
      </w:r>
    </w:p>
    <w:p w14:paraId="0AD00C50" w14:textId="77777777"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pPr>
      <w:r w:rsidRPr="007C7261">
        <w:t xml:space="preserve">Option 1a: CQI is calculated based on target CSI with realistic channel measurement  </w:t>
      </w:r>
    </w:p>
    <w:p w14:paraId="6A751E98" w14:textId="77777777"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pPr>
      <w:r w:rsidRPr="007C7261">
        <w:t xml:space="preserve">Option 1b: CQI is calculated based on target CSI with realistic channel measurement and potential adjustment </w:t>
      </w:r>
    </w:p>
    <w:p w14:paraId="2A239CA4" w14:textId="77777777"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pPr>
      <w:r w:rsidRPr="007C7261">
        <w:t>Option 1c: CQI is calculated based on legacy codebook</w:t>
      </w:r>
    </w:p>
    <w:p w14:paraId="333CF6E0" w14:textId="77777777" w:rsidR="0079646A" w:rsidRPr="007C7261" w:rsidRDefault="0079646A" w:rsidP="007C7261">
      <w:pPr>
        <w:pStyle w:val="ListParagraph"/>
        <w:numPr>
          <w:ilvl w:val="0"/>
          <w:numId w:val="112"/>
        </w:numPr>
        <w:overflowPunct w:val="0"/>
        <w:autoSpaceDE w:val="0"/>
        <w:autoSpaceDN w:val="0"/>
        <w:adjustRightInd w:val="0"/>
        <w:spacing w:after="0" w:line="288" w:lineRule="auto"/>
        <w:ind w:hanging="357"/>
        <w:jc w:val="both"/>
        <w:textAlignment w:val="baseline"/>
      </w:pPr>
      <w:r w:rsidRPr="007C7261">
        <w:t>Option 2: CQI is calculated based on the output of CSI reconstruction part from the realistic channel estimation, including</w:t>
      </w:r>
    </w:p>
    <w:p w14:paraId="44D7CB2A" w14:textId="77777777"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pPr>
      <w:r w:rsidRPr="007C7261">
        <w:t>Option 2a: CQI is calculated based on CSI reconstruction output, if CSI reconstruction model is available at the UE and UE can perform reconstruction model inference with potential adjustment</w:t>
      </w:r>
    </w:p>
    <w:p w14:paraId="2599D14B" w14:textId="77777777" w:rsidR="0079646A" w:rsidRPr="007C7261" w:rsidRDefault="0079646A" w:rsidP="007C7261">
      <w:pPr>
        <w:pStyle w:val="ListParagraph"/>
        <w:numPr>
          <w:ilvl w:val="2"/>
          <w:numId w:val="113"/>
        </w:numPr>
        <w:overflowPunct w:val="0"/>
        <w:autoSpaceDE w:val="0"/>
        <w:autoSpaceDN w:val="0"/>
        <w:adjustRightInd w:val="0"/>
        <w:spacing w:after="0" w:line="256" w:lineRule="auto"/>
        <w:contextualSpacing w:val="0"/>
        <w:textAlignment w:val="baseline"/>
      </w:pPr>
      <w:r w:rsidRPr="007C7261">
        <w:t xml:space="preserve">Note: CSI reconstruction part at the UE can be different comparing to the actual CSI reconstruction part used at the NW. </w:t>
      </w:r>
    </w:p>
    <w:p w14:paraId="20D337EC" w14:textId="3779323A"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pPr>
      <w:r w:rsidRPr="007C7261">
        <w:t xml:space="preserve">Option 2b: CQI is calculated using two stage approach, UE derive CQI using precoded CSI-RS transmitted with a reconstructed precoder. </w:t>
      </w:r>
      <w:r w:rsidRPr="00C04828">
        <w:rPr>
          <w:rFonts w:eastAsia="Malgun Gothic"/>
        </w:rPr>
        <w:t xml:space="preserve">  </w:t>
      </w:r>
    </w:p>
    <w:p w14:paraId="70A1520F" w14:textId="662715CE" w:rsidR="00C61382" w:rsidRPr="007C7261" w:rsidRDefault="00C61382" w:rsidP="007C7261">
      <w:pPr>
        <w:pStyle w:val="ListParagraph"/>
        <w:numPr>
          <w:ilvl w:val="0"/>
          <w:numId w:val="113"/>
        </w:numPr>
        <w:spacing w:after="0"/>
      </w:pPr>
      <w:r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C04828">
      <w:pPr>
        <w:spacing w:after="0"/>
        <w:rPr>
          <w:color w:val="000000"/>
        </w:rPr>
      </w:pPr>
      <w:r w:rsidRPr="00C04828">
        <w:rPr>
          <w:color w:val="000000"/>
        </w:rPr>
        <w:t xml:space="preserve">Feasibility and methods to support the legacy CSI reporting principles: </w:t>
      </w:r>
    </w:p>
    <w:p w14:paraId="3203118E" w14:textId="77777777" w:rsidR="0079646A" w:rsidRPr="00C04828" w:rsidRDefault="0079646A" w:rsidP="007C7261">
      <w:pPr>
        <w:pStyle w:val="ListParagraph"/>
        <w:numPr>
          <w:ilvl w:val="0"/>
          <w:numId w:val="111"/>
        </w:numPr>
        <w:overflowPunct w:val="0"/>
        <w:autoSpaceDE w:val="0"/>
        <w:autoSpaceDN w:val="0"/>
        <w:adjustRightInd w:val="0"/>
        <w:spacing w:after="0" w:line="256" w:lineRule="auto"/>
        <w:contextualSpacing w:val="0"/>
        <w:textAlignment w:val="baseline"/>
        <w:rPr>
          <w:color w:val="000000"/>
        </w:rPr>
      </w:pPr>
      <w:r w:rsidRPr="00C04828">
        <w:rPr>
          <w:color w:val="000000"/>
        </w:rPr>
        <w:t>The priority rule regarding CSI collision handling and CSI omission</w:t>
      </w:r>
    </w:p>
    <w:p w14:paraId="3AC54F8D" w14:textId="77777777" w:rsidR="0079646A" w:rsidRPr="00C04828" w:rsidRDefault="0079646A" w:rsidP="00E50B7D">
      <w:pPr>
        <w:pStyle w:val="ListParagraph"/>
        <w:numPr>
          <w:ilvl w:val="0"/>
          <w:numId w:val="111"/>
        </w:numPr>
        <w:overflowPunct w:val="0"/>
        <w:autoSpaceDE w:val="0"/>
        <w:autoSpaceDN w:val="0"/>
        <w:adjustRightInd w:val="0"/>
        <w:spacing w:after="0" w:line="288" w:lineRule="auto"/>
        <w:contextualSpacing w:val="0"/>
        <w:jc w:val="both"/>
        <w:textAlignment w:val="baseline"/>
        <w:rPr>
          <w:color w:val="000000"/>
        </w:rPr>
      </w:pPr>
      <w:r w:rsidRPr="00C04828">
        <w:rPr>
          <w:color w:val="000000"/>
        </w:rPr>
        <w:t>Codebook subset restriction</w:t>
      </w:r>
    </w:p>
    <w:p w14:paraId="3E899B54" w14:textId="77777777" w:rsidR="0079646A" w:rsidRPr="00C04828" w:rsidRDefault="0079646A" w:rsidP="007C7261">
      <w:pPr>
        <w:pStyle w:val="ListParagraph"/>
        <w:numPr>
          <w:ilvl w:val="0"/>
          <w:numId w:val="111"/>
        </w:numPr>
        <w:overflowPunct w:val="0"/>
        <w:autoSpaceDE w:val="0"/>
        <w:autoSpaceDN w:val="0"/>
        <w:adjustRightInd w:val="0"/>
        <w:spacing w:after="0" w:line="288" w:lineRule="auto"/>
        <w:contextualSpacing w:val="0"/>
        <w:jc w:val="both"/>
        <w:textAlignment w:val="baseline"/>
        <w:rPr>
          <w:color w:val="000000"/>
        </w:rPr>
      </w:pPr>
      <w:r w:rsidRPr="00C04828">
        <w:rPr>
          <w:rFonts w:eastAsia="DengXian"/>
          <w:color w:val="000000"/>
        </w:rPr>
        <w:t>CSI processing Unit</w:t>
      </w:r>
    </w:p>
    <w:p w14:paraId="7DD5FB75" w14:textId="77777777" w:rsidR="003C31D0" w:rsidRDefault="003C31D0" w:rsidP="00D15D4B">
      <w:pPr>
        <w:overflowPunct w:val="0"/>
        <w:autoSpaceDE w:val="0"/>
        <w:autoSpaceDN w:val="0"/>
        <w:adjustRightInd w:val="0"/>
        <w:spacing w:after="0" w:line="288" w:lineRule="auto"/>
        <w:jc w:val="both"/>
        <w:textAlignment w:val="baseline"/>
        <w:rPr>
          <w:rFonts w:eastAsia="Malgun Gothic"/>
          <w:i/>
          <w:iCs/>
          <w:color w:val="000000"/>
        </w:rPr>
      </w:pPr>
    </w:p>
    <w:p w14:paraId="4D8A322F" w14:textId="0D5F33FC" w:rsidR="004A59F6" w:rsidRDefault="003363FF" w:rsidP="00D15D4B">
      <w:pPr>
        <w:overflowPunct w:val="0"/>
        <w:autoSpaceDE w:val="0"/>
        <w:autoSpaceDN w:val="0"/>
        <w:adjustRightInd w:val="0"/>
        <w:spacing w:after="0" w:line="288" w:lineRule="auto"/>
        <w:jc w:val="both"/>
        <w:textAlignment w:val="baseline"/>
        <w:rPr>
          <w:rFonts w:eastAsia="Malgun Gothic"/>
          <w:i/>
          <w:iCs/>
          <w:color w:val="000000"/>
        </w:rPr>
      </w:pPr>
      <w:r>
        <w:rPr>
          <w:rFonts w:eastAsia="Malgun Gothic"/>
          <w:i/>
          <w:iCs/>
          <w:color w:val="000000"/>
        </w:rPr>
        <w:t xml:space="preserve">Potential specification enhancement on: </w:t>
      </w:r>
    </w:p>
    <w:p w14:paraId="5F825134" w14:textId="40EBD66A" w:rsidR="00B92F09" w:rsidRPr="000E29D9" w:rsidRDefault="00B92F09"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lastRenderedPageBreak/>
        <w:t>CSI-RS configurations (n</w:t>
      </w:r>
      <w:r w:rsidR="00A42651">
        <w:rPr>
          <w:rFonts w:eastAsia="Malgun Gothic"/>
          <w:color w:val="000000"/>
        </w:rPr>
        <w:t>ot including CSI-RS pattern design enhancements)</w:t>
      </w:r>
    </w:p>
    <w:p w14:paraId="59E6540B" w14:textId="2D779C8A" w:rsidR="00A42651" w:rsidRPr="000E29D9" w:rsidRDefault="00A42651"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CSI reporting configurations</w:t>
      </w:r>
    </w:p>
    <w:p w14:paraId="1E04C950" w14:textId="5385BFD7" w:rsidR="00A42651" w:rsidRPr="00470333" w:rsidRDefault="00A42651"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CSI report UCI mapping/priority/omission</w:t>
      </w:r>
    </w:p>
    <w:p w14:paraId="35975187" w14:textId="4D3A37FB" w:rsidR="00C97789" w:rsidRPr="00B92F09" w:rsidRDefault="00C97789" w:rsidP="00B92F09">
      <w:pPr>
        <w:pStyle w:val="ListParagraph"/>
        <w:numPr>
          <w:ilvl w:val="0"/>
          <w:numId w:val="51"/>
        </w:numPr>
        <w:overflowPunct w:val="0"/>
        <w:autoSpaceDE w:val="0"/>
        <w:autoSpaceDN w:val="0"/>
        <w:adjustRightInd w:val="0"/>
        <w:spacing w:after="0" w:line="288" w:lineRule="auto"/>
        <w:jc w:val="both"/>
        <w:textAlignment w:val="baseline"/>
        <w:rPr>
          <w:rFonts w:eastAsia="Malgun Gothic"/>
          <w:i/>
          <w:iCs/>
          <w:color w:val="000000"/>
        </w:rPr>
      </w:pPr>
      <w:r>
        <w:rPr>
          <w:rFonts w:eastAsia="Malgun Gothic"/>
          <w:color w:val="000000"/>
        </w:rPr>
        <w:t xml:space="preserve">CSI </w:t>
      </w:r>
      <w:r w:rsidR="00032B60">
        <w:rPr>
          <w:rFonts w:eastAsia="Malgun Gothic"/>
          <w:color w:val="000000"/>
        </w:rPr>
        <w:t>processing procedures</w:t>
      </w:r>
    </w:p>
    <w:p w14:paraId="00A9BE82" w14:textId="5385BFD7" w:rsidR="003921B5" w:rsidRPr="003921B5" w:rsidRDefault="003921B5" w:rsidP="003921B5"/>
    <w:p w14:paraId="6CAF6BC0" w14:textId="015A1D46" w:rsidR="00FC17DC" w:rsidRDefault="00D34562" w:rsidP="00A34320">
      <w:pPr>
        <w:pStyle w:val="Heading3"/>
      </w:pPr>
      <w:bookmarkStart w:id="97" w:name="_Toc135002586"/>
      <w:bookmarkStart w:id="98" w:name="_Toc135850583"/>
      <w:r>
        <w:t>7.2</w:t>
      </w:r>
      <w:r w:rsidR="00A34320">
        <w:t>.3</w:t>
      </w:r>
      <w:r w:rsidR="00A34320">
        <w:tab/>
      </w:r>
      <w:r w:rsidR="00FC17DC">
        <w:t>Beam management</w:t>
      </w:r>
      <w:bookmarkEnd w:id="97"/>
      <w:bookmarkEnd w:id="98"/>
      <w:r w:rsidR="00FC17DC">
        <w:t xml:space="preserve"> </w:t>
      </w:r>
    </w:p>
    <w:p w14:paraId="58E8A48E" w14:textId="77777777" w:rsidR="00D12BDB" w:rsidRDefault="00D12BDB" w:rsidP="00D12BDB">
      <w:r w:rsidRPr="00922FE6">
        <w:rPr>
          <w:b/>
          <w:bCs/>
          <w:i/>
          <w:iCs/>
        </w:rPr>
        <w:t>Items considered</w:t>
      </w:r>
      <w:r>
        <w:t xml:space="preserve">: </w:t>
      </w:r>
    </w:p>
    <w:p w14:paraId="444D1C6A" w14:textId="269B2ED8" w:rsidR="00B721AE" w:rsidRPr="006C3E84" w:rsidRDefault="00744E61" w:rsidP="00B721AE">
      <w:pPr>
        <w:autoSpaceDE w:val="0"/>
        <w:autoSpaceDN w:val="0"/>
        <w:adjustRightInd w:val="0"/>
        <w:snapToGrid w:val="0"/>
        <w:spacing w:after="0" w:line="256" w:lineRule="auto"/>
      </w:pPr>
      <w:r w:rsidRPr="006C3E84">
        <w:rPr>
          <w:i/>
          <w:iCs/>
        </w:rPr>
        <w:t>Performance</w:t>
      </w:r>
      <w:r w:rsidR="00B721AE" w:rsidRPr="006C3E84">
        <w:rPr>
          <w:i/>
          <w:iCs/>
        </w:rPr>
        <w:t xml:space="preserve"> monitoring</w:t>
      </w:r>
      <w:r w:rsidR="00B721AE" w:rsidRPr="006C3E84">
        <w:t xml:space="preserve">: </w:t>
      </w:r>
    </w:p>
    <w:p w14:paraId="5E7B46B9" w14:textId="723100E2" w:rsidR="00744E61" w:rsidRPr="00250D76" w:rsidRDefault="00744E61" w:rsidP="00250D76">
      <w:pPr>
        <w:autoSpaceDE w:val="0"/>
        <w:autoSpaceDN w:val="0"/>
        <w:adjustRightInd w:val="0"/>
        <w:snapToGrid w:val="0"/>
        <w:spacing w:after="0" w:line="256" w:lineRule="auto"/>
        <w:rPr>
          <w:bCs/>
          <w:iCs/>
          <w:lang w:eastAsia="zh-CN"/>
        </w:rPr>
      </w:pPr>
      <w:r w:rsidRPr="00250D76">
        <w:rPr>
          <w:bCs/>
          <w:iCs/>
          <w:lang w:eastAsia="zh-CN"/>
        </w:rPr>
        <w:t>For the performance monitoring of BM-Case1 and BM-Case2, the following aspects are studied</w:t>
      </w:r>
    </w:p>
    <w:p w14:paraId="3A5521F1" w14:textId="084C3AD2" w:rsidR="00744E61" w:rsidRPr="00250D76" w:rsidRDefault="00744E61" w:rsidP="00250D76">
      <w:pPr>
        <w:pStyle w:val="ListParagraph"/>
        <w:numPr>
          <w:ilvl w:val="0"/>
          <w:numId w:val="51"/>
        </w:numPr>
        <w:overflowPunct w:val="0"/>
        <w:autoSpaceDE w:val="0"/>
        <w:autoSpaceDN w:val="0"/>
        <w:adjustRightInd w:val="0"/>
        <w:spacing w:after="0"/>
        <w:textAlignment w:val="baseline"/>
      </w:pPr>
      <w:r w:rsidRPr="00250D76">
        <w:t>Performance metric(s). T</w:t>
      </w:r>
      <w:r w:rsidRPr="00250D76">
        <w:rPr>
          <w:bCs/>
          <w:iCs/>
          <w:lang w:eastAsia="zh-CN"/>
        </w:rPr>
        <w:t>he following alternatives (including feasibility/necessity) are</w:t>
      </w:r>
      <w:r w:rsidR="009062E0">
        <w:rPr>
          <w:bCs/>
          <w:iCs/>
          <w:lang w:eastAsia="zh-CN"/>
        </w:rPr>
        <w:t xml:space="preserve"> </w:t>
      </w:r>
      <w:r w:rsidRPr="00250D76">
        <w:rPr>
          <w:bCs/>
          <w:iCs/>
          <w:lang w:eastAsia="zh-CN"/>
        </w:rPr>
        <w:t>studied</w:t>
      </w:r>
    </w:p>
    <w:p w14:paraId="6F03E241" w14:textId="77777777" w:rsidR="00744E61" w:rsidRPr="00250D76" w:rsidRDefault="00744E61" w:rsidP="00250D76">
      <w:pPr>
        <w:numPr>
          <w:ilvl w:val="1"/>
          <w:numId w:val="51"/>
        </w:numPr>
        <w:spacing w:after="0"/>
        <w:rPr>
          <w:bCs/>
          <w:iCs/>
          <w:lang w:eastAsia="x-none"/>
        </w:rPr>
      </w:pPr>
      <w:r w:rsidRPr="00250D76">
        <w:rPr>
          <w:bCs/>
          <w:iCs/>
          <w:lang w:eastAsia="x-none"/>
        </w:rPr>
        <w:t xml:space="preserve">Alt.1: Beam prediction accuracy related KPIs, e.g., Top-K/1 </w:t>
      </w:r>
      <w:r w:rsidRPr="00250D76">
        <w:rPr>
          <w:rFonts w:hint="eastAsia"/>
          <w:bCs/>
          <w:iCs/>
          <w:lang w:eastAsia="x-none"/>
        </w:rPr>
        <w:t>beam</w:t>
      </w:r>
      <w:r w:rsidRPr="00250D76">
        <w:rPr>
          <w:bCs/>
          <w:iCs/>
          <w:lang w:eastAsia="x-none"/>
        </w:rPr>
        <w:t xml:space="preserve"> prediction accuracy</w:t>
      </w:r>
    </w:p>
    <w:p w14:paraId="030BD14D" w14:textId="77777777" w:rsidR="00744E61" w:rsidRPr="00250D76" w:rsidRDefault="00744E61" w:rsidP="00250D76">
      <w:pPr>
        <w:numPr>
          <w:ilvl w:val="1"/>
          <w:numId w:val="51"/>
        </w:numPr>
        <w:spacing w:after="0"/>
        <w:rPr>
          <w:bCs/>
          <w:iCs/>
          <w:lang w:eastAsia="x-none"/>
        </w:rPr>
      </w:pPr>
      <w:r w:rsidRPr="00250D76">
        <w:rPr>
          <w:bCs/>
          <w:iCs/>
          <w:lang w:eastAsia="x-none"/>
        </w:rPr>
        <w:t>Alt.2: Link quality related KPIs, e.g., throughput, L1-RSRP, L1-SINR, hypothetical BLER</w:t>
      </w:r>
    </w:p>
    <w:p w14:paraId="776929D9" w14:textId="77777777" w:rsidR="00744E61" w:rsidRPr="00250D76" w:rsidRDefault="00744E61" w:rsidP="00250D76">
      <w:pPr>
        <w:numPr>
          <w:ilvl w:val="1"/>
          <w:numId w:val="51"/>
        </w:numPr>
        <w:spacing w:after="0"/>
        <w:rPr>
          <w:bCs/>
          <w:iCs/>
          <w:lang w:eastAsia="x-none"/>
        </w:rPr>
      </w:pPr>
      <w:r w:rsidRPr="00250D76">
        <w:rPr>
          <w:bCs/>
          <w:iCs/>
          <w:lang w:eastAsia="x-none"/>
        </w:rPr>
        <w:t xml:space="preserve">Alt.3: Performance metric based on input/output data distribution of AI/ML </w:t>
      </w:r>
    </w:p>
    <w:p w14:paraId="1877507D" w14:textId="77777777" w:rsidR="00744E61" w:rsidRPr="00250D76" w:rsidRDefault="00744E61" w:rsidP="00250D76">
      <w:pPr>
        <w:numPr>
          <w:ilvl w:val="1"/>
          <w:numId w:val="51"/>
        </w:numPr>
        <w:overflowPunct w:val="0"/>
        <w:autoSpaceDE w:val="0"/>
        <w:autoSpaceDN w:val="0"/>
        <w:adjustRightInd w:val="0"/>
        <w:spacing w:after="0"/>
        <w:textAlignment w:val="baseline"/>
      </w:pPr>
      <w:r w:rsidRPr="00250D76">
        <w:rPr>
          <w:bCs/>
          <w:iCs/>
          <w:lang w:eastAsia="x-none"/>
        </w:rPr>
        <w:t xml:space="preserve">Alt.4: The L1-RSRP difference evaluated by comparing measured RSRP and predicted RSRP </w:t>
      </w:r>
    </w:p>
    <w:p w14:paraId="3457901F" w14:textId="53428F68" w:rsidR="00744E61" w:rsidRPr="00250D76" w:rsidRDefault="00744E61" w:rsidP="00250D76">
      <w:pPr>
        <w:pStyle w:val="ListParagraph"/>
        <w:numPr>
          <w:ilvl w:val="0"/>
          <w:numId w:val="51"/>
        </w:numPr>
        <w:overflowPunct w:val="0"/>
        <w:autoSpaceDE w:val="0"/>
        <w:autoSpaceDN w:val="0"/>
        <w:adjustRightInd w:val="0"/>
        <w:spacing w:after="0"/>
        <w:textAlignment w:val="baseline"/>
      </w:pPr>
      <w:r w:rsidRPr="00250D76">
        <w:t>Benchmark/reference for the performance comparison. If benchmark/reference is applicable, the following alternatives</w:t>
      </w:r>
      <w:r w:rsidR="00DE484D">
        <w:t xml:space="preserve"> are studied</w:t>
      </w:r>
    </w:p>
    <w:p w14:paraId="1E40BE65"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rFonts w:ascii="SimSun" w:hAnsi="SimSun" w:cs="SimSun"/>
          <w:bCs/>
          <w:iCs/>
          <w:lang w:val="en-US" w:eastAsia="zh-CN"/>
        </w:rPr>
      </w:pPr>
      <w:r w:rsidRPr="00250D76">
        <w:rPr>
          <w:bCs/>
          <w:iCs/>
          <w:lang w:val="en-US" w:eastAsia="zh-CN"/>
        </w:rPr>
        <w:t>Alt.1: The best beam(s) obtained by measuring beams of a set indicated by gNB (e.g., Beams from Set A)</w:t>
      </w:r>
    </w:p>
    <w:p w14:paraId="440A7FF0" w14:textId="1ABB781D" w:rsidR="00744E61" w:rsidRPr="00250D76" w:rsidRDefault="00744E61" w:rsidP="0021031A">
      <w:pPr>
        <w:pStyle w:val="ListParagraph"/>
        <w:numPr>
          <w:ilvl w:val="1"/>
          <w:numId w:val="51"/>
        </w:numPr>
        <w:overflowPunct w:val="0"/>
        <w:autoSpaceDE w:val="0"/>
        <w:autoSpaceDN w:val="0"/>
        <w:adjustRightInd w:val="0"/>
        <w:spacing w:after="0"/>
        <w:textAlignment w:val="baseline"/>
      </w:pPr>
      <w:r w:rsidRPr="0021031A">
        <w:rPr>
          <w:bCs/>
          <w:iCs/>
          <w:lang w:val="en-US" w:eastAsia="zh-CN"/>
        </w:rPr>
        <w:t>Alt.4: Measurements of the predicted best beam(s) corresponding to model output (e.g., Comparison between actual L1-RSRP and predicted RSRP of predicted Top-1/K Beams)</w:t>
      </w:r>
    </w:p>
    <w:p w14:paraId="61DAFF57" w14:textId="3C6DE1D4" w:rsidR="00744E61" w:rsidRPr="00250D76" w:rsidRDefault="001C29B2" w:rsidP="00250D76">
      <w:pPr>
        <w:pStyle w:val="ListParagraph"/>
        <w:numPr>
          <w:ilvl w:val="0"/>
          <w:numId w:val="51"/>
        </w:numPr>
        <w:overflowPunct w:val="0"/>
        <w:autoSpaceDE w:val="0"/>
        <w:autoSpaceDN w:val="0"/>
        <w:adjustRightInd w:val="0"/>
        <w:spacing w:after="0"/>
        <w:textAlignment w:val="baseline"/>
      </w:pPr>
      <w:r w:rsidRPr="00250D76">
        <w:t>Signalling</w:t>
      </w:r>
      <w:r w:rsidR="00744E61" w:rsidRPr="00250D76">
        <w:t xml:space="preserve">/configuration/measurement/report for model monitoring, e.g., </w:t>
      </w:r>
      <w:r w:rsidRPr="00250D76">
        <w:t>signalling</w:t>
      </w:r>
      <w:r w:rsidR="00744E61" w:rsidRPr="00250D76">
        <w:t xml:space="preserve"> aspects related to assistance information (if supported), Reference signals</w:t>
      </w:r>
    </w:p>
    <w:p w14:paraId="29829A27" w14:textId="77777777" w:rsidR="00744E61" w:rsidRDefault="00744E61" w:rsidP="00744E61">
      <w:pPr>
        <w:autoSpaceDE w:val="0"/>
        <w:autoSpaceDN w:val="0"/>
        <w:adjustRightInd w:val="0"/>
        <w:snapToGrid w:val="0"/>
        <w:spacing w:after="0" w:line="256" w:lineRule="auto"/>
      </w:pPr>
    </w:p>
    <w:p w14:paraId="5D47DFE1" w14:textId="77777777" w:rsidR="00B721AE" w:rsidRDefault="00B721AE" w:rsidP="00B721AE">
      <w:pPr>
        <w:spacing w:after="0"/>
        <w:rPr>
          <w:bCs/>
          <w:iCs/>
          <w:lang w:eastAsia="zh-CN"/>
        </w:rPr>
      </w:pPr>
      <w:r w:rsidRPr="00F542FC">
        <w:rPr>
          <w:bCs/>
          <w:iCs/>
          <w:lang w:eastAsia="zh-CN"/>
        </w:rPr>
        <w:t xml:space="preserve">For BM-Case1 and BM-Case2 with a UE-side AI/ML model, </w:t>
      </w:r>
      <w:r>
        <w:rPr>
          <w:bCs/>
          <w:iCs/>
          <w:lang w:eastAsia="zh-CN"/>
        </w:rPr>
        <w:t>the following aspects are studied including their necessity or lack thereof:</w:t>
      </w:r>
    </w:p>
    <w:p w14:paraId="29649E9F" w14:textId="2A60D1D6" w:rsidR="00B721AE" w:rsidRPr="00F55DA2" w:rsidRDefault="00744E61" w:rsidP="00B721AE">
      <w:pPr>
        <w:pStyle w:val="ListParagraph"/>
        <w:numPr>
          <w:ilvl w:val="0"/>
          <w:numId w:val="58"/>
        </w:numPr>
        <w:spacing w:after="0"/>
        <w:rPr>
          <w:rFonts w:eastAsia="Yu Mincho"/>
          <w:bCs/>
          <w:iCs/>
        </w:rPr>
      </w:pPr>
      <w:r>
        <w:t>Type1</w:t>
      </w:r>
      <w:r w:rsidR="00B721AE" w:rsidRPr="00DA2947">
        <w:t xml:space="preserve"> performance monitoring</w:t>
      </w:r>
      <w:r w:rsidR="00B721AE" w:rsidRPr="00F55DA2">
        <w:rPr>
          <w:bCs/>
          <w:iCs/>
          <w:lang w:eastAsia="zh-CN"/>
        </w:rPr>
        <w:t xml:space="preserve">: </w:t>
      </w:r>
    </w:p>
    <w:p w14:paraId="1425F21C" w14:textId="69D066D6" w:rsidR="00B721AE" w:rsidRPr="00F55DA2" w:rsidRDefault="00B721AE" w:rsidP="00B721AE">
      <w:pPr>
        <w:pStyle w:val="ListParagraph"/>
        <w:numPr>
          <w:ilvl w:val="1"/>
          <w:numId w:val="58"/>
        </w:numPr>
        <w:spacing w:after="0"/>
        <w:rPr>
          <w:rFonts w:eastAsia="Yu Mincho"/>
          <w:bCs/>
          <w:iCs/>
        </w:rPr>
      </w:pPr>
      <w:r w:rsidRPr="00F55DA2">
        <w:rPr>
          <w:rFonts w:eastAsia="Yu Mincho"/>
          <w:bCs/>
          <w:iCs/>
        </w:rPr>
        <w:t>Configuration/</w:t>
      </w:r>
      <w:r w:rsidR="001C29B2" w:rsidRPr="00F55DA2">
        <w:rPr>
          <w:rFonts w:eastAsia="Yu Mincho"/>
          <w:bCs/>
          <w:iCs/>
        </w:rPr>
        <w:t>Signalling</w:t>
      </w:r>
      <w:r w:rsidRPr="00F55DA2">
        <w:rPr>
          <w:rFonts w:eastAsia="Yu Mincho"/>
          <w:bCs/>
          <w:iCs/>
        </w:rPr>
        <w:t xml:space="preserve"> from gNB to UE for measurement and/or reporting</w:t>
      </w:r>
    </w:p>
    <w:p w14:paraId="436B0AC7" w14:textId="5F5ECF83" w:rsidR="00DC08E3" w:rsidRDefault="00B721AE" w:rsidP="00B721AE">
      <w:pPr>
        <w:pStyle w:val="ListParagraph"/>
        <w:numPr>
          <w:ilvl w:val="1"/>
          <w:numId w:val="58"/>
        </w:numPr>
        <w:spacing w:after="0"/>
        <w:rPr>
          <w:rFonts w:eastAsia="Yu Mincho"/>
          <w:bCs/>
          <w:iCs/>
        </w:rPr>
      </w:pPr>
      <w:r w:rsidRPr="00F55DA2">
        <w:rPr>
          <w:rFonts w:eastAsia="Yu Mincho"/>
          <w:bCs/>
          <w:iCs/>
        </w:rPr>
        <w:t xml:space="preserve">UE </w:t>
      </w:r>
      <w:r w:rsidR="00DC08E3">
        <w:rPr>
          <w:rFonts w:eastAsia="Yu Mincho"/>
          <w:bCs/>
          <w:iCs/>
        </w:rPr>
        <w:t>may have different operations</w:t>
      </w:r>
      <w:r w:rsidR="00DC08E3" w:rsidRPr="00F55DA2">
        <w:rPr>
          <w:rFonts w:eastAsia="Yu Mincho"/>
          <w:bCs/>
          <w:iCs/>
        </w:rPr>
        <w:t xml:space="preserve"> </w:t>
      </w:r>
    </w:p>
    <w:p w14:paraId="0EC5E66E" w14:textId="708D0737" w:rsidR="00B721AE" w:rsidRDefault="00DC08E3" w:rsidP="007C7261">
      <w:pPr>
        <w:pStyle w:val="ListParagraph"/>
        <w:numPr>
          <w:ilvl w:val="2"/>
          <w:numId w:val="58"/>
        </w:numPr>
        <w:spacing w:after="0"/>
        <w:rPr>
          <w:rFonts w:eastAsia="Yu Mincho"/>
          <w:bCs/>
          <w:iCs/>
        </w:rPr>
      </w:pPr>
      <w:r>
        <w:rPr>
          <w:rFonts w:eastAsia="Yu Mincho"/>
          <w:bCs/>
          <w:iCs/>
        </w:rPr>
        <w:t>Option1:</w:t>
      </w:r>
      <w:r w:rsidRPr="00F55DA2">
        <w:rPr>
          <w:rFonts w:eastAsia="Yu Mincho"/>
          <w:bCs/>
          <w:iCs/>
        </w:rPr>
        <w:t xml:space="preserve"> </w:t>
      </w:r>
      <w:r>
        <w:rPr>
          <w:rFonts w:eastAsia="Yu Mincho"/>
          <w:bCs/>
          <w:iCs/>
        </w:rPr>
        <w:t xml:space="preserve">UE sends </w:t>
      </w:r>
      <w:r w:rsidR="00B721AE" w:rsidRPr="00F55DA2">
        <w:rPr>
          <w:rFonts w:eastAsia="Yu Mincho"/>
          <w:bCs/>
          <w:iCs/>
        </w:rPr>
        <w:t>reporting to NW (e.g., for the calculation of performance metric</w:t>
      </w:r>
      <w:r>
        <w:rPr>
          <w:rFonts w:eastAsia="Yu Mincho"/>
          <w:bCs/>
          <w:iCs/>
        </w:rPr>
        <w:t xml:space="preserve"> at NW</w:t>
      </w:r>
      <w:r w:rsidR="00B721AE" w:rsidRPr="00F55DA2">
        <w:rPr>
          <w:rFonts w:eastAsia="Yu Mincho"/>
          <w:bCs/>
          <w:iCs/>
        </w:rPr>
        <w:t xml:space="preserve">) </w:t>
      </w:r>
    </w:p>
    <w:p w14:paraId="2DDD7C58" w14:textId="77777777" w:rsidR="00DC08E3" w:rsidRPr="007E2FB2" w:rsidRDefault="00DC08E3" w:rsidP="00DC08E3">
      <w:pPr>
        <w:pStyle w:val="ListParagraph"/>
        <w:numPr>
          <w:ilvl w:val="2"/>
          <w:numId w:val="58"/>
        </w:numPr>
        <w:spacing w:after="0"/>
        <w:rPr>
          <w:rFonts w:eastAsia="Yu Mincho"/>
          <w:bCs/>
          <w:iCs/>
        </w:rPr>
      </w:pPr>
      <w:r>
        <w:rPr>
          <w:rFonts w:eastAsia="Yu Mincho"/>
          <w:bCs/>
          <w:iCs/>
        </w:rPr>
        <w:t xml:space="preserve">Option2: </w:t>
      </w:r>
      <w:r w:rsidRPr="007E2FB2">
        <w:rPr>
          <w:rFonts w:eastAsia="Yu Mincho"/>
          <w:bCs/>
          <w:iCs/>
        </w:rPr>
        <w:t xml:space="preserve">UE calculates performance metric(s), either reports it to NW or reports an event to NW based on the performance metric(s) </w:t>
      </w:r>
    </w:p>
    <w:p w14:paraId="5925BDA9" w14:textId="75F2FDD9" w:rsidR="00B721AE" w:rsidRPr="00F55DA2" w:rsidRDefault="00B721AE" w:rsidP="00B721AE">
      <w:pPr>
        <w:pStyle w:val="ListParagraph"/>
        <w:numPr>
          <w:ilvl w:val="1"/>
          <w:numId w:val="58"/>
        </w:numPr>
        <w:spacing w:after="0"/>
        <w:rPr>
          <w:rFonts w:eastAsia="Yu Mincho"/>
          <w:bCs/>
          <w:iCs/>
        </w:rPr>
      </w:pPr>
      <w:r w:rsidRPr="00F55DA2">
        <w:rPr>
          <w:bCs/>
          <w:iCs/>
          <w:color w:val="000000"/>
        </w:rPr>
        <w:t xml:space="preserve">Indication from NW for UE to do LCM operations </w:t>
      </w:r>
    </w:p>
    <w:p w14:paraId="17E9E2F9" w14:textId="77777777" w:rsidR="00B721AE" w:rsidRPr="00F55DA2" w:rsidRDefault="00B721AE" w:rsidP="00B721AE">
      <w:pPr>
        <w:pStyle w:val="ListParagraph"/>
        <w:numPr>
          <w:ilvl w:val="1"/>
          <w:numId w:val="58"/>
        </w:numPr>
        <w:spacing w:after="0"/>
        <w:rPr>
          <w:rFonts w:eastAsia="Yu Mincho"/>
          <w:bCs/>
          <w:iCs/>
        </w:rPr>
      </w:pPr>
      <w:r w:rsidRPr="00F55DA2">
        <w:rPr>
          <w:rFonts w:eastAsia="Yu Mincho"/>
          <w:bCs/>
          <w:iCs/>
        </w:rPr>
        <w:t>Note: At least the performance and reporting overhead of model monitoring mechanism should be considered</w:t>
      </w:r>
    </w:p>
    <w:p w14:paraId="02B5377D" w14:textId="534BCD73" w:rsidR="00B721AE" w:rsidRPr="00F55DA2" w:rsidRDefault="00FD0E5C" w:rsidP="00B721AE">
      <w:pPr>
        <w:pStyle w:val="ListParagraph"/>
        <w:numPr>
          <w:ilvl w:val="0"/>
          <w:numId w:val="58"/>
        </w:numPr>
        <w:spacing w:after="0"/>
        <w:rPr>
          <w:rFonts w:eastAsia="Yu Mincho"/>
          <w:bCs/>
          <w:iCs/>
        </w:rPr>
      </w:pPr>
      <w:r>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Pr>
          <w:color w:val="000000"/>
        </w:rPr>
        <w:t>)</w:t>
      </w:r>
      <w:r w:rsidR="00B721AE" w:rsidRPr="00F55DA2">
        <w:rPr>
          <w:bCs/>
          <w:iCs/>
          <w:color w:val="000000"/>
          <w:lang w:eastAsia="zh-CN"/>
        </w:rPr>
        <w:t xml:space="preserve">: </w:t>
      </w:r>
    </w:p>
    <w:p w14:paraId="7D1E5F64" w14:textId="77777777" w:rsidR="00B721AE" w:rsidRPr="00F542FC" w:rsidRDefault="00B721AE" w:rsidP="00B721AE">
      <w:pPr>
        <w:pStyle w:val="ListParagraph"/>
        <w:numPr>
          <w:ilvl w:val="1"/>
          <w:numId w:val="58"/>
        </w:numPr>
        <w:spacing w:after="0"/>
        <w:rPr>
          <w:rFonts w:eastAsia="Yu Mincho"/>
          <w:bCs/>
          <w:iCs/>
          <w:color w:val="000000"/>
        </w:rPr>
      </w:pPr>
      <w:r w:rsidRPr="00F542FC">
        <w:rPr>
          <w:rFonts w:eastAsia="DengXian"/>
          <w:bCs/>
          <w:iCs/>
          <w:color w:val="000000"/>
          <w:lang w:eastAsia="zh-CN"/>
        </w:rPr>
        <w:t xml:space="preserve">Indication/request/report from UE to gNB for performance monitoring </w:t>
      </w:r>
    </w:p>
    <w:p w14:paraId="113E8D3F" w14:textId="7CE5E574" w:rsidR="00B721AE" w:rsidRPr="00F542FC" w:rsidRDefault="00B721AE" w:rsidP="00B721AE">
      <w:pPr>
        <w:pStyle w:val="ListParagraph"/>
        <w:numPr>
          <w:ilvl w:val="2"/>
          <w:numId w:val="58"/>
        </w:numPr>
        <w:spacing w:after="0"/>
        <w:rPr>
          <w:rFonts w:eastAsia="Yu Mincho"/>
          <w:bCs/>
          <w:iCs/>
          <w:color w:val="000000"/>
        </w:rPr>
      </w:pPr>
      <w:r w:rsidRPr="00F542FC">
        <w:rPr>
          <w:rFonts w:eastAsia="Yu Mincho"/>
          <w:bCs/>
          <w:iCs/>
          <w:color w:val="000000"/>
        </w:rPr>
        <w:t xml:space="preserve">Note: The </w:t>
      </w:r>
      <w:r w:rsidR="001C29B2" w:rsidRPr="00F542FC">
        <w:rPr>
          <w:rFonts w:eastAsia="Yu Mincho"/>
          <w:bCs/>
          <w:iCs/>
          <w:color w:val="000000"/>
        </w:rPr>
        <w:t>indication</w:t>
      </w:r>
      <w:r w:rsidRPr="00F542FC">
        <w:rPr>
          <w:rFonts w:eastAsia="DengXian"/>
          <w:bCs/>
          <w:iCs/>
          <w:color w:val="000000"/>
          <w:lang w:eastAsia="zh-CN"/>
        </w:rPr>
        <w:t>/request/report</w:t>
      </w:r>
      <w:r w:rsidRPr="00F542FC">
        <w:rPr>
          <w:rFonts w:eastAsia="Yu Mincho"/>
          <w:bCs/>
          <w:iCs/>
          <w:color w:val="000000"/>
        </w:rPr>
        <w:t xml:space="preserve"> may be not needed in some case(s)</w:t>
      </w:r>
    </w:p>
    <w:p w14:paraId="27BD757E" w14:textId="6E13F048" w:rsidR="00B721AE" w:rsidRPr="001C29B2" w:rsidRDefault="00B721AE" w:rsidP="00B721AE">
      <w:pPr>
        <w:pStyle w:val="ListParagraph"/>
        <w:numPr>
          <w:ilvl w:val="1"/>
          <w:numId w:val="58"/>
        </w:numPr>
        <w:spacing w:after="0"/>
        <w:rPr>
          <w:bCs/>
          <w:iCs/>
          <w:color w:val="000000"/>
        </w:rPr>
      </w:pPr>
      <w:r w:rsidRPr="001C29B2">
        <w:rPr>
          <w:bCs/>
          <w:iCs/>
          <w:color w:val="000000"/>
        </w:rPr>
        <w:t>Configuration/</w:t>
      </w:r>
      <w:r w:rsidR="001C29B2" w:rsidRPr="001C29B2">
        <w:rPr>
          <w:bCs/>
          <w:iCs/>
          <w:color w:val="000000"/>
        </w:rPr>
        <w:t>Signalling</w:t>
      </w:r>
      <w:r w:rsidRPr="001C29B2">
        <w:rPr>
          <w:bCs/>
          <w:iCs/>
          <w:color w:val="000000"/>
        </w:rPr>
        <w:t xml:space="preserve"> from gNB to UE for performance monitoring</w:t>
      </w:r>
    </w:p>
    <w:p w14:paraId="2C9C4200" w14:textId="34836C22" w:rsidR="00B721AE" w:rsidRPr="001C29B2" w:rsidRDefault="00F53B2D" w:rsidP="00C638B4">
      <w:pPr>
        <w:pStyle w:val="ListParagraph"/>
        <w:numPr>
          <w:ilvl w:val="1"/>
          <w:numId w:val="58"/>
        </w:numPr>
        <w:spacing w:after="0"/>
        <w:rPr>
          <w:bCs/>
          <w:iCs/>
          <w:color w:val="000000"/>
        </w:rPr>
      </w:pPr>
      <w:r w:rsidRPr="001C29B2">
        <w:rPr>
          <w:bCs/>
          <w:iCs/>
          <w:color w:val="000000"/>
        </w:rPr>
        <w:t>If it is for UE-side model monitoring, UE makes decision(s) of model selection/activation/ deactivation/switching/fallback operation</w:t>
      </w:r>
    </w:p>
    <w:p w14:paraId="1CF4F129" w14:textId="1C35B300" w:rsidR="005D75EF" w:rsidRPr="001C29B2" w:rsidRDefault="005D75EF" w:rsidP="001C29B2">
      <w:pPr>
        <w:pStyle w:val="ListParagraph"/>
        <w:numPr>
          <w:ilvl w:val="1"/>
          <w:numId w:val="58"/>
        </w:numPr>
        <w:spacing w:after="0"/>
        <w:rPr>
          <w:bCs/>
          <w:iCs/>
          <w:color w:val="000000"/>
        </w:rPr>
      </w:pPr>
      <w:r w:rsidRPr="001C29B2">
        <w:rPr>
          <w:bCs/>
          <w:iCs/>
          <w:color w:val="000000"/>
        </w:rPr>
        <w:t xml:space="preserve">UE reporting of beam measurement(s) based on a set of beams indicated by gNB </w:t>
      </w:r>
    </w:p>
    <w:p w14:paraId="1D9164E6" w14:textId="57DBD60C" w:rsidR="005D75EF" w:rsidRPr="001C29B2" w:rsidRDefault="001C29B2" w:rsidP="001C29B2">
      <w:pPr>
        <w:pStyle w:val="ListParagraph"/>
        <w:numPr>
          <w:ilvl w:val="1"/>
          <w:numId w:val="58"/>
        </w:numPr>
        <w:spacing w:after="0"/>
        <w:rPr>
          <w:bCs/>
          <w:iCs/>
          <w:color w:val="000000"/>
        </w:rPr>
      </w:pPr>
      <w:r w:rsidRPr="001C29B2">
        <w:rPr>
          <w:bCs/>
          <w:iCs/>
          <w:color w:val="000000"/>
        </w:rPr>
        <w:t>Signalling</w:t>
      </w:r>
      <w:r w:rsidR="005D75EF" w:rsidRPr="001C29B2">
        <w:rPr>
          <w:bCs/>
          <w:iCs/>
          <w:color w:val="000000"/>
        </w:rPr>
        <w:t>, e.g., RRC-based, L1-based</w:t>
      </w:r>
    </w:p>
    <w:p w14:paraId="5BE204B6" w14:textId="0E2EBBBB" w:rsidR="005D75EF" w:rsidRPr="001C29B2" w:rsidRDefault="005D75EF" w:rsidP="001C29B2">
      <w:pPr>
        <w:pStyle w:val="ListParagraph"/>
        <w:numPr>
          <w:ilvl w:val="1"/>
          <w:numId w:val="58"/>
        </w:numPr>
        <w:spacing w:after="0"/>
        <w:rPr>
          <w:bCs/>
          <w:iCs/>
          <w:color w:val="000000"/>
        </w:rPr>
      </w:pPr>
      <w:r w:rsidRPr="001C29B2">
        <w:rPr>
          <w:bCs/>
          <w:iCs/>
          <w:color w:val="000000"/>
        </w:rPr>
        <w:t>Note: Performance and UE complexity, power consumption should be considered</w:t>
      </w:r>
    </w:p>
    <w:p w14:paraId="6CE7AE9C" w14:textId="77777777" w:rsidR="00814EAD" w:rsidRDefault="00814EAD" w:rsidP="00814EAD"/>
    <w:p w14:paraId="522A397C" w14:textId="46CC0958" w:rsidR="005622AC" w:rsidRDefault="005622AC" w:rsidP="00D307DB">
      <w:pPr>
        <w:spacing w:after="0"/>
        <w:rPr>
          <w:bCs/>
          <w:i/>
          <w:lang w:eastAsia="zh-CN"/>
        </w:rPr>
      </w:pPr>
      <w:r w:rsidRPr="005622AC">
        <w:rPr>
          <w:bCs/>
          <w:i/>
          <w:lang w:eastAsia="zh-CN"/>
        </w:rPr>
        <w:t>L1 signalling</w:t>
      </w:r>
      <w:r>
        <w:rPr>
          <w:bCs/>
          <w:i/>
          <w:lang w:eastAsia="zh-CN"/>
        </w:rPr>
        <w:t>:</w:t>
      </w:r>
    </w:p>
    <w:p w14:paraId="69A57795" w14:textId="796C7DFD" w:rsidR="00A72250" w:rsidRDefault="00D307DB" w:rsidP="00D307DB">
      <w:pPr>
        <w:spacing w:after="0"/>
        <w:rPr>
          <w:bCs/>
          <w:iCs/>
          <w:lang w:eastAsia="zh-CN"/>
        </w:rPr>
      </w:pPr>
      <w:r w:rsidRPr="00686734">
        <w:rPr>
          <w:bCs/>
          <w:iCs/>
          <w:lang w:eastAsia="zh-CN"/>
        </w:rPr>
        <w:t>For BM-Case1 with a UE-side AI/ML model</w:t>
      </w:r>
      <w:r w:rsidR="00A72250">
        <w:rPr>
          <w:bCs/>
          <w:iCs/>
          <w:lang w:eastAsia="zh-CN"/>
        </w:rPr>
        <w:t>:</w:t>
      </w:r>
    </w:p>
    <w:p w14:paraId="1C6BC26D" w14:textId="77777777" w:rsidR="00C318A9" w:rsidRDefault="00D307DB">
      <w:pPr>
        <w:pStyle w:val="ListParagraph"/>
        <w:numPr>
          <w:ilvl w:val="0"/>
          <w:numId w:val="30"/>
        </w:numPr>
        <w:spacing w:after="0"/>
        <w:rPr>
          <w:bCs/>
          <w:iCs/>
          <w:lang w:eastAsia="zh-CN"/>
        </w:rPr>
      </w:pPr>
      <w:r w:rsidRPr="00A72250">
        <w:rPr>
          <w:bCs/>
          <w:iCs/>
          <w:lang w:eastAsia="zh-CN"/>
        </w:rPr>
        <w:t>L1 signa</w:t>
      </w:r>
      <w:r w:rsidR="00C318A9">
        <w:rPr>
          <w:bCs/>
          <w:iCs/>
          <w:lang w:eastAsia="zh-CN"/>
        </w:rPr>
        <w:t>l</w:t>
      </w:r>
      <w:r w:rsidRPr="00A72250">
        <w:rPr>
          <w:bCs/>
          <w:iCs/>
          <w:lang w:eastAsia="zh-CN"/>
        </w:rPr>
        <w:t>ling to report the following information of AI/ML model inference to NW</w:t>
      </w:r>
      <w:r w:rsidR="00C318A9">
        <w:rPr>
          <w:bCs/>
          <w:iCs/>
          <w:lang w:eastAsia="zh-CN"/>
        </w:rPr>
        <w:t>:</w:t>
      </w:r>
      <w:r w:rsidRPr="00A72250">
        <w:rPr>
          <w:bCs/>
          <w:iCs/>
          <w:lang w:eastAsia="zh-CN"/>
        </w:rPr>
        <w:t xml:space="preserve"> </w:t>
      </w:r>
    </w:p>
    <w:p w14:paraId="1A98C3FB" w14:textId="10167A5C" w:rsidR="00D307DB" w:rsidRPr="00C318A9" w:rsidRDefault="00D307DB">
      <w:pPr>
        <w:pStyle w:val="ListParagraph"/>
        <w:numPr>
          <w:ilvl w:val="1"/>
          <w:numId w:val="30"/>
        </w:numPr>
        <w:spacing w:after="0"/>
        <w:rPr>
          <w:bCs/>
          <w:iCs/>
          <w:lang w:eastAsia="zh-CN"/>
        </w:rPr>
      </w:pPr>
      <w:r w:rsidRPr="00C318A9">
        <w:rPr>
          <w:rFonts w:eastAsia="DengXian"/>
          <w:bCs/>
          <w:iCs/>
          <w:lang w:eastAsia="zh-CN"/>
        </w:rPr>
        <w:t>The beam(s) that is based on the output of AI/ML model inference</w:t>
      </w:r>
      <w:r w:rsidR="007370E7">
        <w:rPr>
          <w:rFonts w:eastAsia="DengXian"/>
          <w:bCs/>
          <w:iCs/>
          <w:lang w:eastAsia="zh-CN"/>
        </w:rPr>
        <w:t>.</w:t>
      </w:r>
    </w:p>
    <w:p w14:paraId="59D9633B" w14:textId="77777777" w:rsidR="00A41BC1" w:rsidRDefault="00A41BC1" w:rsidP="00A41BC1">
      <w:pPr>
        <w:spacing w:after="0"/>
        <w:rPr>
          <w:bCs/>
          <w:iCs/>
          <w:lang w:eastAsia="zh-CN"/>
        </w:rPr>
      </w:pPr>
      <w:r w:rsidRPr="00686734">
        <w:rPr>
          <w:bCs/>
          <w:iCs/>
          <w:lang w:eastAsia="zh-CN"/>
        </w:rPr>
        <w:t>For BM-Case2 with a UE-side AI/ML model</w:t>
      </w:r>
      <w:r>
        <w:rPr>
          <w:bCs/>
          <w:iCs/>
          <w:lang w:eastAsia="zh-CN"/>
        </w:rPr>
        <w:t xml:space="preserve">: </w:t>
      </w:r>
    </w:p>
    <w:p w14:paraId="184AD7D2" w14:textId="77777777" w:rsidR="00A41BC1" w:rsidRDefault="00A41BC1">
      <w:pPr>
        <w:pStyle w:val="ListParagraph"/>
        <w:numPr>
          <w:ilvl w:val="0"/>
          <w:numId w:val="30"/>
        </w:numPr>
        <w:spacing w:after="0"/>
        <w:rPr>
          <w:bCs/>
          <w:iCs/>
          <w:lang w:eastAsia="zh-CN"/>
        </w:rPr>
      </w:pPr>
      <w:r w:rsidRPr="00A41BC1">
        <w:rPr>
          <w:bCs/>
          <w:iCs/>
          <w:lang w:eastAsia="zh-CN"/>
        </w:rPr>
        <w:t>L1 signa</w:t>
      </w:r>
      <w:r>
        <w:rPr>
          <w:bCs/>
          <w:iCs/>
          <w:lang w:eastAsia="zh-CN"/>
        </w:rPr>
        <w:t>l</w:t>
      </w:r>
      <w:r w:rsidRPr="00A41BC1">
        <w:rPr>
          <w:bCs/>
          <w:iCs/>
          <w:lang w:eastAsia="zh-CN"/>
        </w:rPr>
        <w:t>ling to report the following information of AI/ML model inference to NW</w:t>
      </w:r>
      <w:r>
        <w:rPr>
          <w:bCs/>
          <w:iCs/>
          <w:lang w:eastAsia="zh-CN"/>
        </w:rPr>
        <w:t>:</w:t>
      </w:r>
    </w:p>
    <w:p w14:paraId="59143887" w14:textId="355D0E6B" w:rsidR="00A41BC1" w:rsidRPr="00D93A2D" w:rsidRDefault="00A41BC1">
      <w:pPr>
        <w:pStyle w:val="ListParagraph"/>
        <w:numPr>
          <w:ilvl w:val="1"/>
          <w:numId w:val="30"/>
        </w:numPr>
        <w:spacing w:after="0"/>
        <w:rPr>
          <w:bCs/>
          <w:iCs/>
          <w:lang w:eastAsia="zh-CN"/>
        </w:rPr>
      </w:pPr>
      <w:r w:rsidRPr="00A41BC1">
        <w:rPr>
          <w:rFonts w:eastAsia="DengXian"/>
          <w:bCs/>
          <w:iCs/>
          <w:lang w:eastAsia="zh-CN"/>
        </w:rPr>
        <w:t>The beam(s)</w:t>
      </w:r>
      <w:r w:rsidRPr="00A41BC1">
        <w:rPr>
          <w:bCs/>
          <w:iCs/>
        </w:rPr>
        <w:t xml:space="preserve"> </w:t>
      </w:r>
      <w:r w:rsidRPr="00A41BC1">
        <w:rPr>
          <w:rFonts w:eastAsia="DengXian"/>
          <w:bCs/>
          <w:iCs/>
          <w:lang w:eastAsia="zh-CN"/>
        </w:rPr>
        <w:t>of N future time instance(s) that is based on the output of AI/ML model inference</w:t>
      </w:r>
      <w:r w:rsidR="007370E7">
        <w:rPr>
          <w:rFonts w:eastAsia="DengXian"/>
          <w:bCs/>
          <w:iCs/>
          <w:lang w:eastAsia="zh-CN"/>
        </w:rPr>
        <w:t>.</w:t>
      </w:r>
    </w:p>
    <w:p w14:paraId="5037E07A" w14:textId="77777777" w:rsidR="003E2153" w:rsidRDefault="00D93A2D" w:rsidP="00D93A2D">
      <w:pPr>
        <w:shd w:val="clear" w:color="auto" w:fill="FFFFFF"/>
        <w:spacing w:after="0"/>
        <w:jc w:val="both"/>
        <w:rPr>
          <w:bCs/>
          <w:iCs/>
          <w:lang w:eastAsia="zh-CN"/>
        </w:rPr>
      </w:pPr>
      <w:r w:rsidRPr="00686734">
        <w:rPr>
          <w:bCs/>
          <w:iCs/>
          <w:lang w:eastAsia="zh-CN"/>
        </w:rPr>
        <w:t>For BM-Case1 and BM-Case2 with a network-side AI/ML model</w:t>
      </w:r>
      <w:r>
        <w:rPr>
          <w:bCs/>
          <w:iCs/>
          <w:lang w:eastAsia="zh-CN"/>
        </w:rPr>
        <w:t xml:space="preserve">: </w:t>
      </w:r>
    </w:p>
    <w:p w14:paraId="79932018" w14:textId="77777777" w:rsidR="003E2153" w:rsidRDefault="00D93A2D">
      <w:pPr>
        <w:pStyle w:val="ListParagraph"/>
        <w:numPr>
          <w:ilvl w:val="0"/>
          <w:numId w:val="30"/>
        </w:numPr>
        <w:shd w:val="clear" w:color="auto" w:fill="FFFFFF"/>
        <w:spacing w:after="0"/>
        <w:jc w:val="both"/>
        <w:rPr>
          <w:bCs/>
          <w:iCs/>
          <w:lang w:eastAsia="zh-CN"/>
        </w:rPr>
      </w:pPr>
      <w:r w:rsidRPr="003E2153">
        <w:rPr>
          <w:bCs/>
          <w:iCs/>
          <w:lang w:eastAsia="zh-CN"/>
        </w:rPr>
        <w:t>L1 beam reporting enhancement for AI/ML model inference</w:t>
      </w:r>
      <w:r w:rsidR="003E2153">
        <w:rPr>
          <w:bCs/>
          <w:iCs/>
          <w:lang w:eastAsia="zh-CN"/>
        </w:rPr>
        <w:t>:</w:t>
      </w:r>
    </w:p>
    <w:p w14:paraId="41422AF2" w14:textId="77777777" w:rsidR="003E2153" w:rsidRPr="003E2153"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UE to report the measurement results of more than 4 beams in one reporting instance</w:t>
      </w:r>
    </w:p>
    <w:p w14:paraId="3FF7EBF0" w14:textId="40A49278" w:rsidR="00D93A2D" w:rsidRPr="00BD2A06"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Other L1 reporting enhancements can be considered</w:t>
      </w:r>
    </w:p>
    <w:p w14:paraId="0493D506" w14:textId="0E9A8B0A" w:rsidR="00BD2A06" w:rsidRDefault="00BD2A06" w:rsidP="00BD2A06">
      <w:pPr>
        <w:shd w:val="clear" w:color="auto" w:fill="FFFFFF"/>
        <w:spacing w:after="0"/>
        <w:jc w:val="both"/>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6A53BD1E" w14:textId="457F45E6"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lastRenderedPageBreak/>
        <w:t>Predicted L1-RSRP(s) corresponding to the DL Tx beam(s) or beam pair(s)</w:t>
      </w:r>
    </w:p>
    <w:p w14:paraId="298B1FB6" w14:textId="2A671251" w:rsidR="00BD2A06" w:rsidRPr="00BD2A06" w:rsidRDefault="00BD2A06">
      <w:pPr>
        <w:pStyle w:val="ListParagraph"/>
        <w:numPr>
          <w:ilvl w:val="1"/>
          <w:numId w:val="30"/>
        </w:numPr>
        <w:shd w:val="clear" w:color="auto" w:fill="FFFFFF"/>
        <w:spacing w:after="0"/>
        <w:rPr>
          <w:bCs/>
          <w:iCs/>
          <w:lang w:eastAsia="zh-CN"/>
        </w:rPr>
      </w:pPr>
      <w:r w:rsidRPr="00BD2A06">
        <w:rPr>
          <w:bCs/>
          <w:iCs/>
          <w:lang w:eastAsia="zh-CN"/>
        </w:rPr>
        <w:t>Whether/how to differentiate predicted L1-RSRP and measured L1-RSRP</w:t>
      </w:r>
    </w:p>
    <w:p w14:paraId="594C4D9A" w14:textId="586044AF" w:rsidR="00BD2A06" w:rsidRDefault="00BD2A06">
      <w:pPr>
        <w:pStyle w:val="ListParagraph"/>
        <w:numPr>
          <w:ilvl w:val="0"/>
          <w:numId w:val="30"/>
        </w:numPr>
        <w:shd w:val="clear" w:color="auto" w:fill="FFFFFF"/>
        <w:spacing w:after="0"/>
        <w:rPr>
          <w:bCs/>
          <w:iCs/>
          <w:lang w:eastAsia="zh-CN"/>
        </w:rPr>
      </w:pPr>
      <w:r w:rsidRPr="00BD2A06">
        <w:rPr>
          <w:bCs/>
          <w:iCs/>
          <w:lang w:eastAsia="zh-CN"/>
        </w:rPr>
        <w:t>Confidence/probability information related to the output of AI/ML model inference (e.g., predicted beams)</w:t>
      </w:r>
    </w:p>
    <w:p w14:paraId="57F44C35" w14:textId="63FEDE60" w:rsidR="000C4F55" w:rsidRDefault="000C4F55">
      <w:pPr>
        <w:pStyle w:val="ListParagraph"/>
        <w:numPr>
          <w:ilvl w:val="0"/>
          <w:numId w:val="30"/>
        </w:numPr>
        <w:shd w:val="clear" w:color="auto" w:fill="FFFFFF"/>
        <w:spacing w:after="0"/>
        <w:rPr>
          <w:bCs/>
          <w:iCs/>
          <w:lang w:eastAsia="zh-CN"/>
        </w:rPr>
      </w:pPr>
      <w:r>
        <w:rPr>
          <w:bCs/>
          <w:iCs/>
          <w:lang w:eastAsia="zh-CN"/>
        </w:rPr>
        <w:t xml:space="preserve">Reporting of best beam(s) obtained by measuring beams of a set of indicated </w:t>
      </w:r>
      <w:r w:rsidR="007709B9">
        <w:rPr>
          <w:bCs/>
          <w:iCs/>
          <w:lang w:eastAsia="zh-CN"/>
        </w:rPr>
        <w:t>by gNB (e.g., Beams from Set A)</w:t>
      </w:r>
    </w:p>
    <w:p w14:paraId="438C09B9" w14:textId="306619F3" w:rsidR="007709B9" w:rsidRPr="00BD2A06" w:rsidRDefault="00021B18">
      <w:pPr>
        <w:pStyle w:val="ListParagraph"/>
        <w:numPr>
          <w:ilvl w:val="0"/>
          <w:numId w:val="30"/>
        </w:numPr>
        <w:shd w:val="clear" w:color="auto" w:fill="FFFFFF"/>
        <w:spacing w:after="0"/>
        <w:rPr>
          <w:bCs/>
          <w:iCs/>
          <w:lang w:eastAsia="zh-CN"/>
        </w:rPr>
      </w:pPr>
      <w:r>
        <w:rPr>
          <w:bCs/>
          <w:iCs/>
          <w:lang w:eastAsia="zh-CN"/>
        </w:rPr>
        <w:t>Reporting of m</w:t>
      </w:r>
      <w:r w:rsidRPr="00021B18">
        <w:rPr>
          <w:bCs/>
          <w:iCs/>
          <w:lang w:eastAsia="zh-CN"/>
        </w:rPr>
        <w:t xml:space="preserve">easurements of the predicted best beam(s) corresponding to model output (e.g., </w:t>
      </w:r>
      <w:r>
        <w:rPr>
          <w:bCs/>
          <w:iCs/>
          <w:lang w:eastAsia="zh-CN"/>
        </w:rPr>
        <w:t>c</w:t>
      </w:r>
      <w:r w:rsidRPr="00021B18">
        <w:rPr>
          <w:bCs/>
          <w:iCs/>
          <w:lang w:eastAsia="zh-CN"/>
        </w:rPr>
        <w:t>omparison between actual L1-RSRP and predicted RSRP of predicted Top-1/K Beams)</w:t>
      </w:r>
    </w:p>
    <w:p w14:paraId="159E455C" w14:textId="586044AF" w:rsidR="00BD2A06" w:rsidRDefault="00BD2A06" w:rsidP="00BD2A06">
      <w:pPr>
        <w:shd w:val="clear" w:color="auto" w:fill="FFFFFF"/>
        <w:spacing w:after="0"/>
        <w:jc w:val="both"/>
        <w:rPr>
          <w:bCs/>
          <w:iCs/>
          <w:lang w:eastAsia="zh-CN"/>
        </w:rPr>
      </w:pPr>
    </w:p>
    <w:p w14:paraId="17E84C1C" w14:textId="00D00008" w:rsidR="00EE3822" w:rsidRDefault="00EE3822" w:rsidP="00BD2A06">
      <w:pPr>
        <w:shd w:val="clear" w:color="auto" w:fill="FFFFFF"/>
        <w:spacing w:after="0"/>
        <w:jc w:val="both"/>
        <w:rPr>
          <w:bCs/>
          <w:i/>
          <w:lang w:eastAsia="zh-CN"/>
        </w:rPr>
      </w:pPr>
      <w:r>
        <w:rPr>
          <w:bCs/>
          <w:i/>
          <w:lang w:eastAsia="zh-CN"/>
        </w:rPr>
        <w:t>Data collection</w:t>
      </w:r>
      <w:r w:rsidR="001C29B2">
        <w:rPr>
          <w:bCs/>
          <w:i/>
          <w:lang w:eastAsia="zh-CN"/>
        </w:rPr>
        <w:t>:</w:t>
      </w:r>
    </w:p>
    <w:p w14:paraId="5DF22F2C" w14:textId="31A25F94" w:rsidR="00EE3822" w:rsidRPr="00CC2C51" w:rsidRDefault="0079581D" w:rsidP="00BD2A06">
      <w:pPr>
        <w:shd w:val="clear" w:color="auto" w:fill="FFFFFF"/>
        <w:spacing w:after="0"/>
        <w:jc w:val="both"/>
        <w:rPr>
          <w:bCs/>
          <w:iCs/>
          <w:lang w:eastAsia="zh-CN"/>
        </w:rPr>
      </w:pPr>
      <w:r w:rsidRPr="00CC2C51">
        <w:rPr>
          <w:bCs/>
          <w:iCs/>
          <w:lang w:eastAsia="zh-CN"/>
        </w:rPr>
        <w:t>At UE side f</w:t>
      </w:r>
      <w:r w:rsidR="009F40C7" w:rsidRPr="00CC2C51">
        <w:rPr>
          <w:bCs/>
          <w:iCs/>
          <w:lang w:eastAsia="zh-CN"/>
        </w:rPr>
        <w:t>or</w:t>
      </w:r>
      <w:r w:rsidR="00EE3822" w:rsidRPr="00CC2C51">
        <w:rPr>
          <w:bCs/>
          <w:iCs/>
          <w:lang w:eastAsia="zh-CN"/>
        </w:rPr>
        <w:t xml:space="preserve"> </w:t>
      </w:r>
      <w:r w:rsidR="009F40C7" w:rsidRPr="00CC2C51">
        <w:rPr>
          <w:bCs/>
          <w:iCs/>
          <w:lang w:eastAsia="zh-CN"/>
        </w:rPr>
        <w:t>UE-side AI/ML model</w:t>
      </w:r>
      <w:r w:rsidRPr="00CC2C51">
        <w:rPr>
          <w:bCs/>
          <w:iCs/>
          <w:lang w:eastAsia="zh-CN"/>
        </w:rPr>
        <w:t>:</w:t>
      </w:r>
    </w:p>
    <w:p w14:paraId="30261482" w14:textId="7CFCFDC5" w:rsidR="0079581D" w:rsidRPr="00CC2C51" w:rsidRDefault="00462AF8" w:rsidP="005871DB">
      <w:pPr>
        <w:pStyle w:val="ListParagraph"/>
        <w:numPr>
          <w:ilvl w:val="0"/>
          <w:numId w:val="84"/>
        </w:numPr>
        <w:shd w:val="clear" w:color="auto" w:fill="FFFFFF"/>
        <w:spacing w:after="0"/>
        <w:jc w:val="both"/>
        <w:rPr>
          <w:bCs/>
          <w:iCs/>
          <w:lang w:eastAsia="zh-CN"/>
        </w:rPr>
      </w:pPr>
      <w:r w:rsidRPr="00CC2C51">
        <w:rPr>
          <w:bCs/>
          <w:iCs/>
          <w:lang w:eastAsia="zh-CN"/>
        </w:rPr>
        <w:t>UE reporting to NW supported/preferred configurations of DL RS transmission.</w:t>
      </w:r>
    </w:p>
    <w:p w14:paraId="38C4B0BA" w14:textId="3DA8A853" w:rsidR="00AF1799" w:rsidRPr="00CC2C51" w:rsidRDefault="00E554AC" w:rsidP="005871DB">
      <w:pPr>
        <w:pStyle w:val="ListParagraph"/>
        <w:numPr>
          <w:ilvl w:val="0"/>
          <w:numId w:val="84"/>
        </w:numPr>
        <w:shd w:val="clear" w:color="auto" w:fill="FFFFFF"/>
        <w:spacing w:after="0"/>
        <w:jc w:val="both"/>
        <w:rPr>
          <w:bCs/>
          <w:iCs/>
          <w:lang w:eastAsia="zh-CN"/>
        </w:rPr>
      </w:pPr>
      <w:r w:rsidRPr="00CC2C51">
        <w:rPr>
          <w:bCs/>
          <w:iCs/>
          <w:lang w:eastAsia="zh-CN"/>
        </w:rPr>
        <w:t xml:space="preserve">Trigger to </w:t>
      </w:r>
      <w:r w:rsidR="00AF1799" w:rsidRPr="00CC2C51">
        <w:rPr>
          <w:bCs/>
          <w:iCs/>
          <w:lang w:eastAsia="zh-CN"/>
        </w:rPr>
        <w:t>initiate data collection considering</w:t>
      </w:r>
      <w:r w:rsidR="00DD30B9" w:rsidRPr="00CC2C51">
        <w:rPr>
          <w:bCs/>
          <w:iCs/>
          <w:lang w:eastAsia="zh-CN"/>
        </w:rPr>
        <w:t>:</w:t>
      </w:r>
    </w:p>
    <w:p w14:paraId="6CBC9673" w14:textId="662C2546" w:rsidR="00AF1799" w:rsidRPr="00CC2C51" w:rsidRDefault="00AF1799" w:rsidP="005871DB">
      <w:pPr>
        <w:pStyle w:val="ListParagraph"/>
        <w:numPr>
          <w:ilvl w:val="1"/>
          <w:numId w:val="84"/>
        </w:numPr>
        <w:shd w:val="clear" w:color="auto" w:fill="FFFFFF"/>
        <w:spacing w:after="0"/>
        <w:jc w:val="both"/>
        <w:rPr>
          <w:bCs/>
          <w:iCs/>
          <w:lang w:eastAsia="zh-CN"/>
        </w:rPr>
      </w:pPr>
      <w:r w:rsidRPr="00CC2C51">
        <w:rPr>
          <w:bCs/>
          <w:iCs/>
          <w:lang w:eastAsia="zh-CN"/>
        </w:rPr>
        <w:t>Option 1: data collection initiated/triggered by configuration from NW</w:t>
      </w:r>
      <w:r w:rsidR="00DD30B9" w:rsidRPr="00CC2C51">
        <w:rPr>
          <w:bCs/>
          <w:iCs/>
          <w:lang w:eastAsia="zh-CN"/>
        </w:rPr>
        <w:t>.</w:t>
      </w:r>
    </w:p>
    <w:p w14:paraId="4D270829" w14:textId="23FA352D" w:rsidR="00AF1799" w:rsidRPr="00CC2C51" w:rsidRDefault="00AF1799" w:rsidP="005871DB">
      <w:pPr>
        <w:pStyle w:val="ListParagraph"/>
        <w:numPr>
          <w:ilvl w:val="1"/>
          <w:numId w:val="84"/>
        </w:numPr>
        <w:shd w:val="clear" w:color="auto" w:fill="FFFFFF"/>
        <w:spacing w:after="0"/>
        <w:jc w:val="both"/>
        <w:rPr>
          <w:bCs/>
          <w:iCs/>
          <w:lang w:eastAsia="zh-CN"/>
        </w:rPr>
      </w:pPr>
      <w:r w:rsidRPr="00CC2C51">
        <w:rPr>
          <w:bCs/>
          <w:iCs/>
          <w:lang w:eastAsia="zh-CN"/>
        </w:rPr>
        <w:t>Option 2: request from UE for data collection</w:t>
      </w:r>
      <w:r w:rsidR="00DD30B9" w:rsidRPr="00CC2C51">
        <w:rPr>
          <w:bCs/>
          <w:iCs/>
          <w:lang w:eastAsia="zh-CN"/>
        </w:rPr>
        <w:t>.</w:t>
      </w:r>
    </w:p>
    <w:p w14:paraId="1C4F3944" w14:textId="77777777" w:rsidR="000C6C03" w:rsidRPr="00CC2C51" w:rsidRDefault="000C6C03" w:rsidP="000C6C03">
      <w:pPr>
        <w:pStyle w:val="ListParagraph"/>
        <w:numPr>
          <w:ilvl w:val="0"/>
          <w:numId w:val="84"/>
        </w:numPr>
        <w:rPr>
          <w:bCs/>
          <w:iCs/>
          <w:lang w:eastAsia="zh-CN"/>
        </w:rPr>
      </w:pPr>
      <w:r w:rsidRPr="00CC2C51">
        <w:t xml:space="preserve">Signalling/configuration/measurement/report for data collection, e.g., signaling aspects related to assistance information (if supported), Reference signals, </w:t>
      </w:r>
      <w:r w:rsidRPr="00CC2C51">
        <w:rPr>
          <w:rFonts w:eastAsia="DengXian"/>
          <w:bCs/>
          <w:lang w:eastAsia="zh-CN"/>
        </w:rPr>
        <w:t>configuration related to Set A and/or Set B, information on association/mapping of Set A and Set B</w:t>
      </w:r>
    </w:p>
    <w:p w14:paraId="50D6D06C" w14:textId="66FFEB7C" w:rsidR="000C6C03" w:rsidRPr="00CC2C51" w:rsidRDefault="000C6C03" w:rsidP="00B15B02">
      <w:pPr>
        <w:pStyle w:val="ListParagraph"/>
        <w:numPr>
          <w:ilvl w:val="0"/>
          <w:numId w:val="84"/>
        </w:numPr>
        <w:shd w:val="clear" w:color="auto" w:fill="FFFFFF"/>
        <w:spacing w:after="0"/>
        <w:jc w:val="both"/>
        <w:rPr>
          <w:bCs/>
          <w:iCs/>
          <w:lang w:eastAsia="zh-CN"/>
        </w:rPr>
      </w:pPr>
      <w:r w:rsidRPr="00CC2C51">
        <w:rPr>
          <w:bCs/>
          <w:iCs/>
          <w:lang w:eastAsia="zh-CN"/>
        </w:rPr>
        <w:t>Assistance information from Network to UE (if supported)</w:t>
      </w:r>
    </w:p>
    <w:p w14:paraId="379C4F1C" w14:textId="77777777" w:rsidR="000462AC" w:rsidRPr="00CC2C51" w:rsidRDefault="000462AC" w:rsidP="000462AC">
      <w:pPr>
        <w:shd w:val="clear" w:color="auto" w:fill="FFFFFF"/>
        <w:spacing w:after="0"/>
        <w:jc w:val="both"/>
        <w:rPr>
          <w:bCs/>
          <w:iCs/>
          <w:lang w:eastAsia="zh-CN"/>
        </w:rPr>
      </w:pPr>
    </w:p>
    <w:p w14:paraId="6DE98C21" w14:textId="7682D20A" w:rsidR="000462AC" w:rsidRPr="00CC2C51" w:rsidRDefault="00657A36" w:rsidP="000462AC">
      <w:pPr>
        <w:shd w:val="clear" w:color="auto" w:fill="FFFFFF"/>
        <w:spacing w:after="0"/>
        <w:jc w:val="both"/>
        <w:rPr>
          <w:bCs/>
          <w:iCs/>
          <w:lang w:eastAsia="zh-CN"/>
        </w:rPr>
      </w:pPr>
      <w:r w:rsidRPr="00CC2C51">
        <w:rPr>
          <w:bCs/>
          <w:iCs/>
          <w:lang w:eastAsia="zh-CN"/>
        </w:rPr>
        <w:t xml:space="preserve">At NW side: </w:t>
      </w:r>
    </w:p>
    <w:p w14:paraId="18EE438B" w14:textId="70942E78" w:rsidR="00B17C45" w:rsidRPr="00CC2C51" w:rsidRDefault="00B17C45" w:rsidP="005871DB">
      <w:pPr>
        <w:pStyle w:val="ListParagraph"/>
        <w:numPr>
          <w:ilvl w:val="0"/>
          <w:numId w:val="86"/>
        </w:numPr>
        <w:shd w:val="clear" w:color="auto" w:fill="FFFFFF"/>
        <w:spacing w:after="0"/>
        <w:jc w:val="both"/>
        <w:rPr>
          <w:bCs/>
          <w:iCs/>
          <w:lang w:eastAsia="zh-CN"/>
        </w:rPr>
      </w:pPr>
      <w:r w:rsidRPr="00CC2C51">
        <w:rPr>
          <w:bCs/>
          <w:iCs/>
          <w:lang w:eastAsia="zh-CN"/>
        </w:rPr>
        <w:t>Mechanism related to the reporting.</w:t>
      </w:r>
    </w:p>
    <w:p w14:paraId="07A1EFFC" w14:textId="26C58C6D" w:rsidR="00B17C45" w:rsidRPr="00CC2C51" w:rsidRDefault="00B17C45" w:rsidP="005871DB">
      <w:pPr>
        <w:pStyle w:val="ListParagraph"/>
        <w:numPr>
          <w:ilvl w:val="0"/>
          <w:numId w:val="86"/>
        </w:numPr>
        <w:shd w:val="clear" w:color="auto" w:fill="FFFFFF"/>
        <w:spacing w:after="0"/>
        <w:jc w:val="both"/>
        <w:rPr>
          <w:bCs/>
          <w:iCs/>
          <w:lang w:eastAsia="zh-CN"/>
        </w:rPr>
      </w:pPr>
      <w:r w:rsidRPr="00CC2C51">
        <w:rPr>
          <w:bCs/>
          <w:iCs/>
          <w:lang w:eastAsia="zh-CN"/>
        </w:rPr>
        <w:t>Additional information for content of the reporting.</w:t>
      </w:r>
    </w:p>
    <w:p w14:paraId="48EE6D61" w14:textId="7A6C7A8C" w:rsidR="00657A36" w:rsidRPr="00CC2C51" w:rsidRDefault="00B17C45" w:rsidP="005871DB">
      <w:pPr>
        <w:pStyle w:val="ListParagraph"/>
        <w:numPr>
          <w:ilvl w:val="0"/>
          <w:numId w:val="86"/>
        </w:numPr>
        <w:shd w:val="clear" w:color="auto" w:fill="FFFFFF"/>
        <w:spacing w:after="0"/>
        <w:jc w:val="both"/>
        <w:rPr>
          <w:bCs/>
          <w:iCs/>
          <w:lang w:eastAsia="zh-CN"/>
        </w:rPr>
      </w:pPr>
      <w:r w:rsidRPr="00CC2C51">
        <w:rPr>
          <w:bCs/>
          <w:iCs/>
          <w:lang w:eastAsia="zh-CN"/>
        </w:rPr>
        <w:t>Reporting overhead reduction.</w:t>
      </w:r>
    </w:p>
    <w:p w14:paraId="7CF711E5" w14:textId="77777777" w:rsidR="000C6C03" w:rsidRPr="00CC2C51" w:rsidRDefault="000C6C03" w:rsidP="001C29B2">
      <w:pPr>
        <w:pStyle w:val="ListParagraph"/>
        <w:numPr>
          <w:ilvl w:val="0"/>
          <w:numId w:val="86"/>
        </w:numPr>
        <w:spacing w:after="0"/>
        <w:rPr>
          <w:bCs/>
          <w:iCs/>
          <w:lang w:eastAsia="zh-CN"/>
        </w:rPr>
      </w:pPr>
      <w:r w:rsidRPr="00CC2C51">
        <w:t>Signalling/configuration/measurement/report for data collection</w:t>
      </w:r>
    </w:p>
    <w:p w14:paraId="157179A5" w14:textId="77777777" w:rsidR="001C29B2" w:rsidRDefault="001C29B2" w:rsidP="004403F7">
      <w:pPr>
        <w:widowControl w:val="0"/>
        <w:spacing w:after="0"/>
        <w:contextualSpacing/>
        <w:jc w:val="both"/>
      </w:pPr>
    </w:p>
    <w:p w14:paraId="1F76F3F1" w14:textId="29574EA9" w:rsidR="004403F7" w:rsidRPr="00B14426" w:rsidRDefault="004403F7" w:rsidP="004403F7">
      <w:pPr>
        <w:widowControl w:val="0"/>
        <w:spacing w:after="0"/>
        <w:contextualSpacing/>
        <w:jc w:val="both"/>
      </w:pPr>
      <w:r w:rsidRPr="00B14426">
        <w:t>Regarding data collection for NW-side AI/ML model, the following options (including the combination of options) for the contents of collected data are studied:</w:t>
      </w:r>
    </w:p>
    <w:p w14:paraId="31793327" w14:textId="77777777" w:rsidR="004403F7" w:rsidRPr="00B14426" w:rsidRDefault="004403F7" w:rsidP="004403F7">
      <w:pPr>
        <w:pStyle w:val="ListParagraph"/>
        <w:widowControl w:val="0"/>
        <w:numPr>
          <w:ilvl w:val="0"/>
          <w:numId w:val="85"/>
        </w:numPr>
        <w:spacing w:after="0"/>
        <w:jc w:val="both"/>
      </w:pPr>
      <w:r w:rsidRPr="00B14426">
        <w:t>Opt.1: M1 L1-RSRPs (corresponding to M1 beams) with the indication of beams (beam pairs) based on the measurement corresponding to a beam set, where M1 can be larger than 4, if applicable.</w:t>
      </w:r>
    </w:p>
    <w:p w14:paraId="11AC2767" w14:textId="77777777" w:rsidR="004403F7" w:rsidRPr="00B14426" w:rsidRDefault="004403F7" w:rsidP="004403F7">
      <w:pPr>
        <w:pStyle w:val="ListParagraph"/>
        <w:widowControl w:val="0"/>
        <w:numPr>
          <w:ilvl w:val="0"/>
          <w:numId w:val="85"/>
        </w:numPr>
        <w:spacing w:after="0"/>
        <w:jc w:val="both"/>
      </w:pPr>
      <w:r w:rsidRPr="00B14426">
        <w:t>Opt.2: M2 L1-RSRPs (corresponding to M2 beams) based on the measurement corresponding to a beam set, where M2 can be larger than 4, if applicable.</w:t>
      </w:r>
    </w:p>
    <w:p w14:paraId="147051CB" w14:textId="77777777" w:rsidR="004403F7" w:rsidRPr="00B14426" w:rsidRDefault="004403F7" w:rsidP="004403F7">
      <w:pPr>
        <w:pStyle w:val="ListParagraph"/>
        <w:widowControl w:val="0"/>
        <w:numPr>
          <w:ilvl w:val="0"/>
          <w:numId w:val="85"/>
        </w:numPr>
        <w:spacing w:after="0"/>
        <w:jc w:val="both"/>
      </w:pPr>
      <w:r w:rsidRPr="00B14426">
        <w:t>Opt.3: M3 beam (beam pair) indices based on the measurement corresponding to a beam set, where M3 can be larger than 4, if applicable.</w:t>
      </w:r>
    </w:p>
    <w:p w14:paraId="33FE9524" w14:textId="77777777" w:rsidR="004403F7" w:rsidRPr="00B14426" w:rsidRDefault="004403F7" w:rsidP="004403F7">
      <w:pPr>
        <w:pStyle w:val="ListParagraph"/>
        <w:widowControl w:val="0"/>
        <w:numPr>
          <w:ilvl w:val="0"/>
          <w:numId w:val="85"/>
        </w:numPr>
        <w:spacing w:after="0"/>
        <w:jc w:val="both"/>
        <w:rPr>
          <w:bCs/>
          <w:iCs/>
        </w:rPr>
      </w:pPr>
      <w:r w:rsidRPr="00B14426">
        <w:rPr>
          <w:bCs/>
          <w:iCs/>
          <w:lang w:eastAsia="zh-CN"/>
        </w:rPr>
        <w:t>Note: Overhead, UE complexity and power consumption are to be considered for the above options.</w:t>
      </w:r>
    </w:p>
    <w:p w14:paraId="48AC48FD" w14:textId="77777777" w:rsidR="004403F7" w:rsidRDefault="004403F7" w:rsidP="001C29B2">
      <w:pPr>
        <w:spacing w:after="0"/>
      </w:pPr>
    </w:p>
    <w:p w14:paraId="2C95C4CC" w14:textId="017B751B" w:rsidR="00BD2A06" w:rsidRDefault="00BD2A06" w:rsidP="00BD2A06">
      <w:pPr>
        <w:spacing w:after="0"/>
      </w:pPr>
      <w:r w:rsidRPr="00BD2A06">
        <w:rPr>
          <w:i/>
          <w:iCs/>
        </w:rPr>
        <w:t>Model Inference related</w:t>
      </w:r>
      <w:r>
        <w:t xml:space="preserve">: </w:t>
      </w:r>
    </w:p>
    <w:p w14:paraId="57FBCA2F" w14:textId="77777777" w:rsidR="00BD2A06" w:rsidRDefault="00BD2A06" w:rsidP="00BD2A06">
      <w:pPr>
        <w:overflowPunct w:val="0"/>
        <w:autoSpaceDE w:val="0"/>
        <w:autoSpaceDN w:val="0"/>
        <w:adjustRightInd w:val="0"/>
        <w:spacing w:after="0"/>
        <w:contextualSpacing/>
        <w:textAlignment w:val="baseline"/>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6657F917" w:rsidR="00BD2A06" w:rsidRPr="00BD2A06" w:rsidRDefault="00BD2A06">
      <w:pPr>
        <w:pStyle w:val="ListParagraph"/>
        <w:numPr>
          <w:ilvl w:val="0"/>
          <w:numId w:val="57"/>
        </w:numPr>
        <w:overflowPunct w:val="0"/>
        <w:autoSpaceDE w:val="0"/>
        <w:autoSpaceDN w:val="0"/>
        <w:adjustRightInd w:val="0"/>
        <w:spacing w:after="0"/>
        <w:textAlignment w:val="baseline"/>
        <w:rPr>
          <w:rFonts w:eastAsia="SimSun"/>
          <w:bCs/>
          <w:iCs/>
          <w:color w:val="000000"/>
          <w:lang w:eastAsia="zh-CN"/>
        </w:rPr>
      </w:pPr>
      <w:r w:rsidRPr="00BD2A06">
        <w:rPr>
          <w:rFonts w:eastAsia="SimSun"/>
          <w:bCs/>
          <w:iCs/>
          <w:color w:val="000000"/>
          <w:lang w:eastAsia="zh-CN"/>
        </w:rPr>
        <w:t>Indication of the associated Set A from network to UE, e.g., association/mapping of beams within Set A and beams within Set B if applicable</w:t>
      </w:r>
    </w:p>
    <w:p w14:paraId="61E5FAAA" w14:textId="11FE545A" w:rsidR="00BD2A06" w:rsidRPr="00BD2A06" w:rsidRDefault="00BD2A06">
      <w:pPr>
        <w:numPr>
          <w:ilvl w:val="0"/>
          <w:numId w:val="56"/>
        </w:numPr>
        <w:overflowPunct w:val="0"/>
        <w:autoSpaceDE w:val="0"/>
        <w:autoSpaceDN w:val="0"/>
        <w:adjustRightInd w:val="0"/>
        <w:spacing w:after="0"/>
        <w:contextualSpacing/>
        <w:textAlignment w:val="baseline"/>
        <w:rPr>
          <w:bCs/>
          <w:iCs/>
          <w:lang w:eastAsia="zh-CN"/>
        </w:rPr>
      </w:pPr>
      <w:r w:rsidRPr="00BD2A06">
        <w:rPr>
          <w:rFonts w:eastAsia="SimSun"/>
          <w:bCs/>
          <w:iCs/>
          <w:color w:val="000000"/>
          <w:lang w:eastAsia="zh-CN"/>
        </w:rPr>
        <w:t>Beam indication from network for UE reception</w:t>
      </w:r>
      <w:r>
        <w:rPr>
          <w:rFonts w:eastAsia="SimSun"/>
          <w:bCs/>
          <w:iCs/>
          <w:color w:val="000000"/>
          <w:lang w:eastAsia="zh-CN"/>
        </w:rPr>
        <w:t>,</w:t>
      </w:r>
      <w:r w:rsidRPr="00BD2A06">
        <w:rPr>
          <w:rFonts w:eastAsia="SimSun"/>
          <w:bCs/>
          <w:iCs/>
          <w:color w:val="000000"/>
          <w:lang w:eastAsia="zh-CN"/>
        </w:rPr>
        <w:t xml:space="preserve"> which may or may not have additional specification impact (e.g., legacy mechanism may be reused)</w:t>
      </w:r>
    </w:p>
    <w:p w14:paraId="3758D98D" w14:textId="77777777" w:rsidR="00BD2A06" w:rsidRDefault="00BD2A06" w:rsidP="00DA2947"/>
    <w:p w14:paraId="799FE257" w14:textId="2CDAAC6C" w:rsidR="00FC17DC" w:rsidRDefault="00D34562" w:rsidP="00A34320">
      <w:pPr>
        <w:pStyle w:val="Heading3"/>
      </w:pPr>
      <w:bookmarkStart w:id="99" w:name="_Toc135002587"/>
      <w:bookmarkStart w:id="100" w:name="_Toc135850584"/>
      <w:r>
        <w:t>7.2</w:t>
      </w:r>
      <w:r w:rsidR="00A34320">
        <w:t>.4</w:t>
      </w:r>
      <w:r w:rsidR="00A34320">
        <w:tab/>
      </w:r>
      <w:r w:rsidR="00FC17DC">
        <w:t>Positioning accuracy enhancement</w:t>
      </w:r>
      <w:r w:rsidR="00E41685">
        <w:t>s</w:t>
      </w:r>
      <w:bookmarkEnd w:id="99"/>
      <w:bookmarkEnd w:id="100"/>
    </w:p>
    <w:p w14:paraId="5C15653A" w14:textId="6CF47102" w:rsidR="00CB2527" w:rsidRDefault="00CB2527" w:rsidP="00CB2527">
      <w:r w:rsidRPr="00CB2527">
        <w:rPr>
          <w:b/>
          <w:bCs/>
          <w:i/>
          <w:iCs/>
        </w:rPr>
        <w:t>Items considered</w:t>
      </w:r>
      <w:r>
        <w:t>:</w:t>
      </w:r>
    </w:p>
    <w:p w14:paraId="5E93C4B0" w14:textId="540D4FEA" w:rsidR="00994489" w:rsidRDefault="00D737C3" w:rsidP="00994489">
      <w:pPr>
        <w:overflowPunct w:val="0"/>
        <w:autoSpaceDE w:val="0"/>
        <w:autoSpaceDN w:val="0"/>
        <w:adjustRightInd w:val="0"/>
        <w:spacing w:after="0"/>
        <w:textAlignment w:val="baseline"/>
      </w:pPr>
      <w:r w:rsidRPr="00D737C3">
        <w:rPr>
          <w:i/>
          <w:iCs/>
        </w:rPr>
        <w:t>AI/ML model indication[/configuration]</w:t>
      </w:r>
      <w:r>
        <w:t>:</w:t>
      </w:r>
    </w:p>
    <w:p w14:paraId="41C085C8" w14:textId="77777777" w:rsidR="00296DD7" w:rsidRDefault="00296DD7">
      <w:pPr>
        <w:pStyle w:val="ListParagraph"/>
        <w:numPr>
          <w:ilvl w:val="0"/>
          <w:numId w:val="33"/>
        </w:numPr>
        <w:overflowPunct w:val="0"/>
        <w:autoSpaceDE w:val="0"/>
        <w:autoSpaceDN w:val="0"/>
        <w:adjustRightInd w:val="0"/>
        <w:spacing w:after="0"/>
        <w:textAlignment w:val="baseline"/>
      </w:pPr>
      <w:r>
        <w:t>Validity conditions, e.g., applicable area/[zone/]scenario/environment and time interval, etc.</w:t>
      </w:r>
    </w:p>
    <w:p w14:paraId="11D92380" w14:textId="77777777" w:rsidR="00296DD7" w:rsidRDefault="00296DD7">
      <w:pPr>
        <w:pStyle w:val="ListParagraph"/>
        <w:numPr>
          <w:ilvl w:val="0"/>
          <w:numId w:val="33"/>
        </w:numPr>
        <w:overflowPunct w:val="0"/>
        <w:autoSpaceDE w:val="0"/>
        <w:autoSpaceDN w:val="0"/>
        <w:adjustRightInd w:val="0"/>
        <w:spacing w:after="0"/>
        <w:textAlignment w:val="baseline"/>
      </w:pPr>
      <w:r>
        <w:t>Model capability, e.g., positioning accuracy quality and model inference latency</w:t>
      </w:r>
    </w:p>
    <w:p w14:paraId="523390CF" w14:textId="7580FE60" w:rsidR="00296DD7" w:rsidRDefault="00296DD7">
      <w:pPr>
        <w:pStyle w:val="ListParagraph"/>
        <w:numPr>
          <w:ilvl w:val="0"/>
          <w:numId w:val="33"/>
        </w:numPr>
        <w:overflowPunct w:val="0"/>
        <w:autoSpaceDE w:val="0"/>
        <w:autoSpaceDN w:val="0"/>
        <w:adjustRightInd w:val="0"/>
        <w:spacing w:after="0"/>
        <w:textAlignment w:val="baseline"/>
      </w:pPr>
      <w:r>
        <w:t>Conditions and requirements, e.g., required assistance signalling and/or reference signals configurations, dataset information</w:t>
      </w:r>
    </w:p>
    <w:p w14:paraId="70AB9FC9" w14:textId="5659AC93" w:rsidR="00887C33" w:rsidRDefault="003274F3" w:rsidP="00887C33">
      <w:pPr>
        <w:overflowPunct w:val="0"/>
        <w:autoSpaceDE w:val="0"/>
        <w:autoSpaceDN w:val="0"/>
        <w:adjustRightInd w:val="0"/>
        <w:spacing w:after="0"/>
        <w:textAlignment w:val="baseline"/>
      </w:pPr>
      <w:r>
        <w:rPr>
          <w:i/>
          <w:iCs/>
        </w:rPr>
        <w:t>Signalling, report/feedback</w:t>
      </w:r>
      <w:r w:rsidR="00816083">
        <w:t>:</w:t>
      </w:r>
    </w:p>
    <w:p w14:paraId="2F327CA8" w14:textId="6016F929" w:rsidR="00E56E92" w:rsidRPr="00930E2E" w:rsidRDefault="00E56E92">
      <w:pPr>
        <w:pStyle w:val="ListParagraph"/>
        <w:numPr>
          <w:ilvl w:val="0"/>
          <w:numId w:val="35"/>
        </w:numPr>
        <w:spacing w:after="0"/>
        <w:contextualSpacing w:val="0"/>
      </w:pPr>
      <w:r w:rsidRPr="00930E2E">
        <w:t>Assistance signalling and procedure at least for UE-side model</w:t>
      </w:r>
    </w:p>
    <w:p w14:paraId="3EE50F0D" w14:textId="77777777" w:rsidR="00E56E92" w:rsidRPr="00930E2E" w:rsidRDefault="00E56E92">
      <w:pPr>
        <w:pStyle w:val="ListParagraph"/>
        <w:numPr>
          <w:ilvl w:val="0"/>
          <w:numId w:val="35"/>
        </w:numPr>
        <w:spacing w:after="0"/>
        <w:contextualSpacing w:val="0"/>
      </w:pPr>
      <w:r w:rsidRPr="00930E2E">
        <w:t>Report/feedback and procedure at least for Network-side model</w:t>
      </w:r>
    </w:p>
    <w:p w14:paraId="747F2D47" w14:textId="4804D059" w:rsidR="00E56E92" w:rsidRPr="00930E2E" w:rsidRDefault="00E56E92">
      <w:pPr>
        <w:numPr>
          <w:ilvl w:val="1"/>
          <w:numId w:val="35"/>
        </w:numPr>
        <w:spacing w:after="0"/>
        <w:rPr>
          <w:lang w:eastAsia="x-none"/>
        </w:rPr>
      </w:pPr>
      <w:r w:rsidRPr="00930E2E">
        <w:rPr>
          <w:lang w:eastAsia="x-none"/>
        </w:rPr>
        <w:t>Note: study is applicable to both of the following cases</w:t>
      </w:r>
      <w:r w:rsidR="00C443EC">
        <w:rPr>
          <w:lang w:eastAsia="x-none"/>
        </w:rPr>
        <w:t xml:space="preserve">: </w:t>
      </w:r>
    </w:p>
    <w:p w14:paraId="4DF8E88A" w14:textId="77777777" w:rsidR="00E56E92" w:rsidRPr="00930E2E" w:rsidRDefault="00E56E92">
      <w:pPr>
        <w:numPr>
          <w:ilvl w:val="2"/>
          <w:numId w:val="35"/>
        </w:numPr>
        <w:spacing w:after="0"/>
        <w:rPr>
          <w:lang w:eastAsia="x-none"/>
        </w:rPr>
      </w:pPr>
      <w:r w:rsidRPr="00930E2E">
        <w:rPr>
          <w:lang w:eastAsia="x-none"/>
        </w:rPr>
        <w:t>Model inference and model monitoring at the same entity</w:t>
      </w:r>
    </w:p>
    <w:p w14:paraId="60FDD7C3" w14:textId="21AD4628" w:rsidR="00E56E92" w:rsidRDefault="00E56E92">
      <w:pPr>
        <w:numPr>
          <w:ilvl w:val="2"/>
          <w:numId w:val="35"/>
        </w:numPr>
        <w:spacing w:after="0"/>
        <w:rPr>
          <w:lang w:eastAsia="x-none"/>
        </w:rPr>
      </w:pPr>
      <w:r w:rsidRPr="00930E2E">
        <w:rPr>
          <w:lang w:eastAsia="x-none"/>
        </w:rPr>
        <w:t>Entity to perform the model monitoring is not the same entity for model inference</w:t>
      </w:r>
    </w:p>
    <w:p w14:paraId="30816E59" w14:textId="052124DA" w:rsidR="00D50A98" w:rsidRDefault="00D50A98">
      <w:pPr>
        <w:numPr>
          <w:ilvl w:val="0"/>
          <w:numId w:val="35"/>
        </w:numPr>
        <w:spacing w:after="0"/>
        <w:rPr>
          <w:lang w:eastAsia="x-none"/>
        </w:rPr>
      </w:pPr>
      <w:r>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2ACB9227" w:rsidR="00D50A98" w:rsidRDefault="00D50A98">
      <w:pPr>
        <w:numPr>
          <w:ilvl w:val="0"/>
          <w:numId w:val="35"/>
        </w:numPr>
        <w:spacing w:after="0"/>
        <w:rPr>
          <w:lang w:eastAsia="x-none"/>
        </w:rPr>
      </w:pPr>
      <w:r>
        <w:rPr>
          <w:lang w:eastAsia="x-none"/>
        </w:rPr>
        <w:lastRenderedPageBreak/>
        <w:t>Assistance signalling indicating reference signal configuration(s) to derive label and/or other training data</w:t>
      </w:r>
    </w:p>
    <w:p w14:paraId="46D6E713" w14:textId="284CDFEF" w:rsidR="00F54989" w:rsidRDefault="00F54989">
      <w:pPr>
        <w:numPr>
          <w:ilvl w:val="0"/>
          <w:numId w:val="35"/>
        </w:numPr>
        <w:spacing w:after="0"/>
        <w:rPr>
          <w:lang w:eastAsia="x-none"/>
        </w:rPr>
      </w:pPr>
      <w:r>
        <w:rPr>
          <w:lang w:eastAsia="x-none"/>
        </w:rPr>
        <w:t>Request/report of training data: Ground truth label; Measurement corresponding to model input; Associated information of ground truth label and/or measurement corresponding to model input</w:t>
      </w:r>
    </w:p>
    <w:p w14:paraId="2246FD4C" w14:textId="402B240F" w:rsidR="00F54989" w:rsidRDefault="00F54989">
      <w:pPr>
        <w:numPr>
          <w:ilvl w:val="0"/>
          <w:numId w:val="35"/>
        </w:numPr>
        <w:spacing w:after="0"/>
        <w:rPr>
          <w:lang w:eastAsia="x-none"/>
        </w:rPr>
      </w:pPr>
      <w:r>
        <w:rPr>
          <w:lang w:eastAsia="x-none"/>
        </w:rPr>
        <w:t>Assistance signal</w:t>
      </w:r>
      <w:r w:rsidR="00D106B5">
        <w:rPr>
          <w:lang w:eastAsia="x-none"/>
        </w:rPr>
        <w:t>l</w:t>
      </w:r>
      <w:r>
        <w:rPr>
          <w:lang w:eastAsia="x-none"/>
        </w:rPr>
        <w:t>ing and procedure to facilitate generating training data: Reference signal (e.g., PRS/SRS) configuration(s) and configuration identifier</w:t>
      </w:r>
      <w:r w:rsidR="00D676F2">
        <w:rPr>
          <w:lang w:eastAsia="x-none"/>
        </w:rPr>
        <w:t xml:space="preserve">; </w:t>
      </w:r>
      <w:r>
        <w:rPr>
          <w:lang w:eastAsia="x-none"/>
        </w:rPr>
        <w:t>Assistance information, e.g., between LMF and UE/PRU, for label calculation/generation, and label validity/quality condition, etc.</w:t>
      </w:r>
    </w:p>
    <w:p w14:paraId="187018AA" w14:textId="5AD8DDF7" w:rsidR="00F54989" w:rsidRDefault="00F54989">
      <w:pPr>
        <w:numPr>
          <w:ilvl w:val="1"/>
          <w:numId w:val="35"/>
        </w:numPr>
        <w:spacing w:after="0"/>
        <w:rPr>
          <w:lang w:eastAsia="x-none"/>
        </w:rPr>
      </w:pPr>
      <w:r>
        <w:rPr>
          <w:lang w:eastAsia="x-none"/>
        </w:rPr>
        <w:t>Note: whether such assistance signa</w:t>
      </w:r>
      <w:r w:rsidR="00D106B5">
        <w:rPr>
          <w:lang w:eastAsia="x-none"/>
        </w:rPr>
        <w:t>l</w:t>
      </w:r>
      <w:r>
        <w:rPr>
          <w:lang w:eastAsia="x-none"/>
        </w:rPr>
        <w:t>ling and procedure can be applied to other aspect(s) of AI/ML model LCM can also be discussed</w:t>
      </w:r>
    </w:p>
    <w:p w14:paraId="5EB2AE12" w14:textId="179DEA32" w:rsidR="00F54989" w:rsidRPr="00930E2E" w:rsidRDefault="00F54989">
      <w:pPr>
        <w:numPr>
          <w:ilvl w:val="0"/>
          <w:numId w:val="35"/>
        </w:numPr>
        <w:spacing w:after="0"/>
        <w:rPr>
          <w:lang w:eastAsia="x-none"/>
        </w:rPr>
      </w:pPr>
      <w:r>
        <w:rPr>
          <w:lang w:eastAsia="x-none"/>
        </w:rPr>
        <w:t>Note</w:t>
      </w:r>
      <w:r w:rsidR="00D676F2">
        <w:rPr>
          <w:lang w:eastAsia="x-none"/>
        </w:rPr>
        <w:t>s</w:t>
      </w:r>
      <w:r>
        <w:rPr>
          <w:lang w:eastAsia="x-none"/>
        </w:rPr>
        <w:t>: Study may consider different entity to generate training data as well as different types of training data when applicable</w:t>
      </w:r>
      <w:r w:rsidR="00D676F2">
        <w:rPr>
          <w:lang w:eastAsia="x-none"/>
        </w:rPr>
        <w:t>. S</w:t>
      </w:r>
      <w:r>
        <w:rPr>
          <w:lang w:eastAsia="x-none"/>
        </w:rPr>
        <w:t>tudy considers both of the following cases when applicable</w:t>
      </w:r>
      <w:r w:rsidR="00792B22">
        <w:rPr>
          <w:lang w:eastAsia="x-none"/>
        </w:rPr>
        <w:t>:</w:t>
      </w:r>
      <w:r w:rsidR="00704631">
        <w:rPr>
          <w:lang w:eastAsia="x-none"/>
        </w:rPr>
        <w:t xml:space="preserve"> </w:t>
      </w:r>
      <w:r>
        <w:rPr>
          <w:lang w:eastAsia="x-none"/>
        </w:rPr>
        <w:t>when the training entity is the same entity to generate training data</w:t>
      </w:r>
      <w:r w:rsidR="00704631">
        <w:rPr>
          <w:lang w:eastAsia="x-none"/>
        </w:rPr>
        <w:t xml:space="preserve">, </w:t>
      </w:r>
      <w:r w:rsidR="00792B22">
        <w:rPr>
          <w:lang w:eastAsia="x-none"/>
        </w:rPr>
        <w:t xml:space="preserve">and </w:t>
      </w:r>
      <w:r>
        <w:rPr>
          <w:lang w:eastAsia="x-none"/>
        </w:rPr>
        <w:t>when the training entity is not the same entity to generate training data</w:t>
      </w:r>
    </w:p>
    <w:p w14:paraId="159585CB" w14:textId="77777777" w:rsidR="00FD79C5" w:rsidRDefault="00FD79C5" w:rsidP="00112430">
      <w:pPr>
        <w:rPr>
          <w:i/>
          <w:iCs/>
          <w:lang w:eastAsia="zh-CN"/>
        </w:rPr>
      </w:pPr>
    </w:p>
    <w:p w14:paraId="45A355D2" w14:textId="1AF6372C" w:rsidR="00112430" w:rsidRPr="00D8456A" w:rsidRDefault="00FD79C5" w:rsidP="00EB7977">
      <w:pPr>
        <w:spacing w:after="0"/>
        <w:rPr>
          <w:lang w:eastAsia="zh-CN"/>
        </w:rPr>
      </w:pPr>
      <w:r>
        <w:rPr>
          <w:i/>
          <w:iCs/>
          <w:lang w:eastAsia="zh-CN"/>
        </w:rPr>
        <w:t>Tr</w:t>
      </w:r>
      <w:r w:rsidR="00112430" w:rsidRPr="00E63535">
        <w:rPr>
          <w:i/>
          <w:iCs/>
          <w:lang w:eastAsia="zh-CN"/>
        </w:rPr>
        <w:t>aining data generation</w:t>
      </w:r>
      <w:r w:rsidR="00112430" w:rsidRPr="00D8456A">
        <w:rPr>
          <w:lang w:eastAsia="zh-CN"/>
        </w:rPr>
        <w:t xml:space="preserve"> for AI/ML based positioning</w:t>
      </w:r>
      <w:r w:rsidR="00112430">
        <w:rPr>
          <w:lang w:eastAsia="zh-CN"/>
        </w:rPr>
        <w:t>:</w:t>
      </w:r>
    </w:p>
    <w:p w14:paraId="26203E98" w14:textId="77777777" w:rsidR="00112430" w:rsidRPr="00D8456A" w:rsidRDefault="00112430">
      <w:pPr>
        <w:pStyle w:val="ListParagraph"/>
        <w:numPr>
          <w:ilvl w:val="0"/>
          <w:numId w:val="64"/>
        </w:numPr>
        <w:spacing w:after="0"/>
        <w:rPr>
          <w:lang w:eastAsia="zh-CN"/>
        </w:rPr>
      </w:pPr>
      <w:r w:rsidRPr="00D8456A">
        <w:t>The following options of entity and mechanisms to generate ground truth label are identified</w:t>
      </w:r>
      <w:r>
        <w:t>:</w:t>
      </w:r>
    </w:p>
    <w:p w14:paraId="3E0E2256" w14:textId="77777777" w:rsidR="00112430" w:rsidRPr="00D8456A" w:rsidRDefault="00112430">
      <w:pPr>
        <w:pStyle w:val="ListParagraph"/>
        <w:numPr>
          <w:ilvl w:val="1"/>
          <w:numId w:val="64"/>
        </w:numPr>
        <w:spacing w:after="0"/>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F482445" w14:textId="77777777" w:rsidR="00112430" w:rsidRPr="00D8456A" w:rsidRDefault="00112430">
      <w:pPr>
        <w:pStyle w:val="ListParagraph"/>
        <w:numPr>
          <w:ilvl w:val="1"/>
          <w:numId w:val="64"/>
        </w:numPr>
        <w:spacing w:after="0"/>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77777777" w:rsidR="00112430" w:rsidRPr="00D8456A" w:rsidRDefault="00112430">
      <w:pPr>
        <w:pStyle w:val="ListParagraph"/>
        <w:numPr>
          <w:ilvl w:val="1"/>
          <w:numId w:val="64"/>
        </w:numPr>
        <w:spacing w:after="0"/>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308CFA1F" w14:textId="77777777" w:rsidR="00112430" w:rsidRPr="00D8456A" w:rsidRDefault="00112430">
      <w:pPr>
        <w:pStyle w:val="ListParagraph"/>
        <w:numPr>
          <w:ilvl w:val="0"/>
          <w:numId w:val="64"/>
        </w:numPr>
        <w:spacing w:after="0"/>
      </w:pPr>
      <w:r w:rsidRPr="00D8456A">
        <w:t>The following options of entity to generate other training data (at least measurement corresponding to model input) are identified</w:t>
      </w:r>
      <w:r>
        <w:t>:</w:t>
      </w:r>
    </w:p>
    <w:p w14:paraId="2B643AB3" w14:textId="77777777" w:rsidR="00112430" w:rsidRPr="00D8456A" w:rsidRDefault="00112430">
      <w:pPr>
        <w:pStyle w:val="ListParagraph"/>
        <w:numPr>
          <w:ilvl w:val="1"/>
          <w:numId w:val="64"/>
        </w:numPr>
        <w:spacing w:after="0"/>
      </w:pPr>
      <w:r w:rsidRPr="00D8456A">
        <w:t>For UE-based with UE-side model (Case 1) and UE-assisted positioning with UE-side (Case 2a) or LMF-side model (Case 2b)</w:t>
      </w:r>
    </w:p>
    <w:p w14:paraId="3F2CAAC9" w14:textId="77777777" w:rsidR="00112430" w:rsidRPr="00D8456A" w:rsidRDefault="00112430">
      <w:pPr>
        <w:pStyle w:val="ListParagraph"/>
        <w:numPr>
          <w:ilvl w:val="2"/>
          <w:numId w:val="64"/>
        </w:numPr>
        <w:spacing w:after="0"/>
      </w:pPr>
      <w:r w:rsidRPr="00D8456A">
        <w:t xml:space="preserve">PRU </w:t>
      </w:r>
    </w:p>
    <w:p w14:paraId="2FA0BEFB" w14:textId="77777777" w:rsidR="00112430" w:rsidRPr="00D8456A" w:rsidRDefault="00112430">
      <w:pPr>
        <w:pStyle w:val="ListParagraph"/>
        <w:numPr>
          <w:ilvl w:val="2"/>
          <w:numId w:val="64"/>
        </w:numPr>
        <w:spacing w:after="0"/>
      </w:pPr>
      <w:r w:rsidRPr="00D8456A">
        <w:t>UE</w:t>
      </w:r>
    </w:p>
    <w:p w14:paraId="44CB747B" w14:textId="77777777" w:rsidR="00112430" w:rsidRPr="00D8456A" w:rsidRDefault="00112430">
      <w:pPr>
        <w:pStyle w:val="ListParagraph"/>
        <w:numPr>
          <w:ilvl w:val="1"/>
          <w:numId w:val="64"/>
        </w:numPr>
        <w:spacing w:after="0"/>
      </w:pPr>
      <w:r w:rsidRPr="00D8456A">
        <w:t>For NG-RAN node assisted positioning with Network-side model (Case 3a and Case 3b)</w:t>
      </w:r>
    </w:p>
    <w:p w14:paraId="4C406F98" w14:textId="77777777" w:rsidR="00112430" w:rsidRPr="00D8456A" w:rsidRDefault="00112430">
      <w:pPr>
        <w:pStyle w:val="ListParagraph"/>
        <w:numPr>
          <w:ilvl w:val="2"/>
          <w:numId w:val="64"/>
        </w:numPr>
        <w:spacing w:after="0"/>
      </w:pPr>
      <w:r w:rsidRPr="00D8456A">
        <w:t>TRP</w:t>
      </w:r>
    </w:p>
    <w:p w14:paraId="5F05FD0C" w14:textId="77777777" w:rsidR="00112430" w:rsidRPr="00D8456A" w:rsidRDefault="00112430">
      <w:pPr>
        <w:pStyle w:val="ListParagraph"/>
        <w:numPr>
          <w:ilvl w:val="0"/>
          <w:numId w:val="64"/>
        </w:numPr>
        <w:spacing w:after="0"/>
      </w:pPr>
      <w:r w:rsidRPr="00D8456A">
        <w:t>Note: transfer of training data from the entity generating training data to a different entity is not precluded and associated potential specification impact is</w:t>
      </w:r>
      <w:r>
        <w:t xml:space="preserve"> to be considered</w:t>
      </w:r>
    </w:p>
    <w:p w14:paraId="03C9A59B" w14:textId="77777777" w:rsidR="00112430" w:rsidRDefault="00112430" w:rsidP="00112430">
      <w:pPr>
        <w:spacing w:after="0"/>
        <w:rPr>
          <w:lang w:eastAsia="zh-CN"/>
        </w:rPr>
      </w:pPr>
    </w:p>
    <w:p w14:paraId="69E2E287" w14:textId="29C54D46" w:rsidR="00112430" w:rsidRPr="00D8456A" w:rsidRDefault="000F0F4F" w:rsidP="00EB7977">
      <w:pPr>
        <w:spacing w:after="0"/>
        <w:rPr>
          <w:lang w:eastAsia="zh-CN"/>
        </w:rPr>
      </w:pPr>
      <w:r w:rsidRPr="000F0F4F">
        <w:rPr>
          <w:i/>
          <w:iCs/>
          <w:lang w:eastAsia="zh-CN"/>
        </w:rPr>
        <w:t>T</w:t>
      </w:r>
      <w:r w:rsidR="00112430" w:rsidRPr="00E63535">
        <w:rPr>
          <w:i/>
          <w:iCs/>
          <w:lang w:eastAsia="zh-CN"/>
        </w:rPr>
        <w:t>raining data collection</w:t>
      </w:r>
      <w:r w:rsidR="00112430" w:rsidRPr="00D8456A">
        <w:rPr>
          <w:lang w:eastAsia="zh-CN"/>
        </w:rPr>
        <w:t xml:space="preserve"> for AI/ML based positioning</w:t>
      </w:r>
      <w:r w:rsidR="00112430">
        <w:rPr>
          <w:lang w:eastAsia="zh-CN"/>
        </w:rPr>
        <w:t>:</w:t>
      </w:r>
    </w:p>
    <w:p w14:paraId="4019503A" w14:textId="77777777" w:rsidR="00112430" w:rsidRPr="00D8456A" w:rsidRDefault="00112430">
      <w:pPr>
        <w:pStyle w:val="ListParagraph"/>
        <w:numPr>
          <w:ilvl w:val="0"/>
          <w:numId w:val="63"/>
        </w:numPr>
        <w:spacing w:after="0"/>
        <w:contextualSpacing w:val="0"/>
        <w:rPr>
          <w:rFonts w:eastAsia="SimSun"/>
          <w:lang w:eastAsia="zh-CN"/>
        </w:rPr>
      </w:pPr>
      <w:r w:rsidRPr="00D8456A">
        <w:rPr>
          <w:rFonts w:eastAsia="SimSun"/>
          <w:lang w:eastAsia="zh-CN"/>
        </w:rPr>
        <w:t>Associated information of training data</w:t>
      </w:r>
      <w:r>
        <w:rPr>
          <w:rFonts w:eastAsia="SimSun"/>
          <w:lang w:eastAsia="zh-CN"/>
        </w:rPr>
        <w:t>:</w:t>
      </w:r>
    </w:p>
    <w:p w14:paraId="6E5650BA" w14:textId="60BF3080" w:rsidR="002168AC" w:rsidRDefault="002168AC" w:rsidP="00FD270E">
      <w:pPr>
        <w:numPr>
          <w:ilvl w:val="1"/>
          <w:numId w:val="63"/>
        </w:numPr>
        <w:spacing w:after="0"/>
        <w:rPr>
          <w:lang w:eastAsia="zh-CN"/>
        </w:rPr>
      </w:pPr>
      <w:r>
        <w:rPr>
          <w:lang w:eastAsia="zh-CN"/>
        </w:rPr>
        <w:t>Ground truth label at least for model training</w:t>
      </w:r>
      <w:r w:rsidR="00FD270E">
        <w:rPr>
          <w:lang w:eastAsia="zh-CN"/>
        </w:rPr>
        <w:t>; r</w:t>
      </w:r>
      <w:r>
        <w:rPr>
          <w:lang w:eastAsia="zh-CN"/>
        </w:rPr>
        <w:t>eport from the label data generation entity</w:t>
      </w:r>
    </w:p>
    <w:p w14:paraId="610868F1" w14:textId="18D677B7" w:rsidR="002168AC" w:rsidRDefault="002168AC" w:rsidP="00FD270E">
      <w:pPr>
        <w:numPr>
          <w:ilvl w:val="1"/>
          <w:numId w:val="63"/>
        </w:numPr>
        <w:spacing w:after="0"/>
        <w:rPr>
          <w:lang w:eastAsia="zh-CN"/>
        </w:rPr>
      </w:pPr>
      <w:r>
        <w:rPr>
          <w:lang w:eastAsia="zh-CN"/>
        </w:rPr>
        <w:t>Measurement (corresponding to model input)</w:t>
      </w:r>
      <w:r w:rsidR="00FD270E">
        <w:rPr>
          <w:lang w:eastAsia="zh-CN"/>
        </w:rPr>
        <w:t xml:space="preserve"> a</w:t>
      </w:r>
      <w:r>
        <w:rPr>
          <w:lang w:eastAsia="zh-CN"/>
        </w:rPr>
        <w:t>t least for model training</w:t>
      </w:r>
      <w:r w:rsidR="00FD270E">
        <w:rPr>
          <w:lang w:eastAsia="zh-CN"/>
        </w:rPr>
        <w:t>; r</w:t>
      </w:r>
      <w:r>
        <w:rPr>
          <w:lang w:eastAsia="zh-CN"/>
        </w:rPr>
        <w:t>eport from the measurement data generation entity</w:t>
      </w:r>
      <w:r w:rsidR="00990149">
        <w:rPr>
          <w:lang w:eastAsia="zh-CN"/>
        </w:rPr>
        <w:t>.</w:t>
      </w:r>
    </w:p>
    <w:p w14:paraId="5CA12C9A" w14:textId="734B228E" w:rsidR="002168AC" w:rsidRDefault="002168AC" w:rsidP="00E412BF">
      <w:pPr>
        <w:numPr>
          <w:ilvl w:val="1"/>
          <w:numId w:val="63"/>
        </w:numPr>
        <w:spacing w:after="0"/>
        <w:rPr>
          <w:lang w:eastAsia="zh-CN"/>
        </w:rPr>
      </w:pPr>
      <w:r>
        <w:rPr>
          <w:lang w:eastAsia="zh-CN"/>
        </w:rPr>
        <w:t>Quality indicator</w:t>
      </w:r>
      <w:r w:rsidR="00E412BF">
        <w:rPr>
          <w:lang w:eastAsia="zh-CN"/>
        </w:rPr>
        <w:t xml:space="preserve"> f</w:t>
      </w:r>
      <w:r>
        <w:rPr>
          <w:lang w:eastAsia="zh-CN"/>
        </w:rPr>
        <w:t>or and/or associated with ground truth label and/or measurement at least for model training</w:t>
      </w:r>
      <w:r w:rsidR="00E412BF">
        <w:rPr>
          <w:lang w:eastAsia="zh-CN"/>
        </w:rPr>
        <w:t>; r</w:t>
      </w:r>
      <w:r>
        <w:rPr>
          <w:lang w:eastAsia="zh-CN"/>
        </w:rPr>
        <w:t>eport from the label and/or the measurement data generation entity and/or as request from a different (e.g., data collection, etc.) entity</w:t>
      </w:r>
      <w:r w:rsidR="00990149">
        <w:rPr>
          <w:lang w:eastAsia="zh-CN"/>
        </w:rPr>
        <w:t>.</w:t>
      </w:r>
    </w:p>
    <w:p w14:paraId="5C83E69E" w14:textId="3D8DE474" w:rsidR="002168AC" w:rsidRDefault="002168AC" w:rsidP="00E412BF">
      <w:pPr>
        <w:numPr>
          <w:ilvl w:val="1"/>
          <w:numId w:val="63"/>
        </w:numPr>
        <w:spacing w:after="0"/>
        <w:rPr>
          <w:lang w:eastAsia="zh-CN"/>
        </w:rPr>
      </w:pPr>
      <w:r>
        <w:rPr>
          <w:lang w:eastAsia="zh-CN"/>
        </w:rPr>
        <w:t>RS configuration(s)</w:t>
      </w:r>
      <w:r w:rsidR="00E412BF">
        <w:rPr>
          <w:lang w:eastAsia="zh-CN"/>
        </w:rPr>
        <w:t xml:space="preserve"> a</w:t>
      </w:r>
      <w:r>
        <w:rPr>
          <w:lang w:eastAsia="zh-CN"/>
        </w:rPr>
        <w:t>t least for deriving measurement</w:t>
      </w:r>
    </w:p>
    <w:p w14:paraId="4B3310E4" w14:textId="3F59FA21" w:rsidR="002168AC" w:rsidRDefault="002168AC" w:rsidP="008D3623">
      <w:pPr>
        <w:numPr>
          <w:ilvl w:val="2"/>
          <w:numId w:val="63"/>
        </w:numPr>
        <w:spacing w:after="0"/>
        <w:rPr>
          <w:lang w:eastAsia="zh-CN"/>
        </w:rPr>
      </w:pPr>
      <w:r>
        <w:rPr>
          <w:lang w:eastAsia="zh-CN"/>
        </w:rPr>
        <w:t>Request from data generation entity (UE/PRU/TRP) to LMF and/or as LMF assistance signal</w:t>
      </w:r>
      <w:r w:rsidR="00990149">
        <w:rPr>
          <w:lang w:eastAsia="zh-CN"/>
        </w:rPr>
        <w:t>l</w:t>
      </w:r>
      <w:r>
        <w:rPr>
          <w:lang w:eastAsia="zh-CN"/>
        </w:rPr>
        <w:t>ing to UE/PRU/TRP</w:t>
      </w:r>
      <w:r w:rsidR="00990149">
        <w:rPr>
          <w:lang w:eastAsia="zh-CN"/>
        </w:rPr>
        <w:t>.</w:t>
      </w:r>
    </w:p>
    <w:p w14:paraId="011BDE56" w14:textId="61CADE9D" w:rsidR="002168AC" w:rsidRDefault="002168AC" w:rsidP="008D3623">
      <w:pPr>
        <w:numPr>
          <w:ilvl w:val="2"/>
          <w:numId w:val="63"/>
        </w:numPr>
        <w:spacing w:after="0"/>
        <w:rPr>
          <w:lang w:eastAsia="zh-CN"/>
        </w:rPr>
      </w:pPr>
      <w:r>
        <w:rPr>
          <w:lang w:eastAsia="zh-CN"/>
        </w:rPr>
        <w:t>Note: there may not be any enhancements on top of existing RS configuration(s) or any new RS configuration(s) for positioning measurement</w:t>
      </w:r>
      <w:r w:rsidR="00990149">
        <w:rPr>
          <w:lang w:eastAsia="zh-CN"/>
        </w:rPr>
        <w:t>.</w:t>
      </w:r>
    </w:p>
    <w:p w14:paraId="54C12208" w14:textId="16864CB3" w:rsidR="002168AC" w:rsidRDefault="002168AC" w:rsidP="00E72E20">
      <w:pPr>
        <w:numPr>
          <w:ilvl w:val="1"/>
          <w:numId w:val="63"/>
        </w:numPr>
        <w:spacing w:after="0"/>
        <w:rPr>
          <w:lang w:eastAsia="zh-CN"/>
        </w:rPr>
      </w:pPr>
      <w:r>
        <w:rPr>
          <w:lang w:eastAsia="zh-CN"/>
        </w:rPr>
        <w:t>Time stamp</w:t>
      </w:r>
      <w:r w:rsidR="00E72E20">
        <w:rPr>
          <w:lang w:eastAsia="zh-CN"/>
        </w:rPr>
        <w:t xml:space="preserve"> a</w:t>
      </w:r>
      <w:r>
        <w:rPr>
          <w:lang w:eastAsia="zh-CN"/>
        </w:rPr>
        <w:t>t least for and/or associated with training data for model training</w:t>
      </w:r>
      <w:r w:rsidR="00E72E20">
        <w:rPr>
          <w:lang w:eastAsia="zh-CN"/>
        </w:rPr>
        <w:t>; report from data generation entity together with training data and/or as LMF assistance signal</w:t>
      </w:r>
      <w:r w:rsidR="00990149">
        <w:rPr>
          <w:lang w:eastAsia="zh-CN"/>
        </w:rPr>
        <w:t>l</w:t>
      </w:r>
      <w:r w:rsidR="00E72E20">
        <w:rPr>
          <w:lang w:eastAsia="zh-CN"/>
        </w:rPr>
        <w:t>ing</w:t>
      </w:r>
      <w:r w:rsidR="00990149">
        <w:rPr>
          <w:lang w:eastAsia="zh-CN"/>
        </w:rPr>
        <w:t>.</w:t>
      </w:r>
    </w:p>
    <w:p w14:paraId="1043709A" w14:textId="552B8A05" w:rsidR="002168AC" w:rsidRDefault="002168AC" w:rsidP="008D3623">
      <w:pPr>
        <w:numPr>
          <w:ilvl w:val="2"/>
          <w:numId w:val="63"/>
        </w:numPr>
        <w:spacing w:after="0"/>
        <w:rPr>
          <w:lang w:eastAsia="zh-CN"/>
        </w:rPr>
      </w:pPr>
      <w:r>
        <w:rPr>
          <w:lang w:eastAsia="zh-CN"/>
        </w:rPr>
        <w:t>Separate time stamp for measurement and ground truth label, when measurement and ground truth label are generated by different entities</w:t>
      </w:r>
      <w:r w:rsidR="00990149">
        <w:rPr>
          <w:lang w:eastAsia="zh-CN"/>
        </w:rPr>
        <w:t>.</w:t>
      </w:r>
    </w:p>
    <w:p w14:paraId="563B47AA" w14:textId="79842D81" w:rsidR="00112430" w:rsidRPr="00D8456A" w:rsidRDefault="002168AC" w:rsidP="00D367EF">
      <w:pPr>
        <w:numPr>
          <w:ilvl w:val="2"/>
          <w:numId w:val="63"/>
        </w:numPr>
        <w:spacing w:after="0"/>
        <w:rPr>
          <w:lang w:eastAsia="zh-CN"/>
        </w:rPr>
      </w:pPr>
      <w:r>
        <w:rPr>
          <w:lang w:eastAsia="zh-CN"/>
        </w:rPr>
        <w:t>Note: there may not be any enhancements on top of time stamp in existing positioning measurement report or any new time stamp report for positioning measurement</w:t>
      </w:r>
    </w:p>
    <w:p w14:paraId="3B39203F" w14:textId="6368BABC" w:rsidR="00112430" w:rsidRPr="00D8456A" w:rsidRDefault="00112430">
      <w:pPr>
        <w:numPr>
          <w:ilvl w:val="0"/>
          <w:numId w:val="63"/>
        </w:numPr>
        <w:spacing w:after="0"/>
        <w:rPr>
          <w:lang w:eastAsia="zh-CN"/>
        </w:rPr>
      </w:pPr>
      <w:r w:rsidRPr="00D8456A">
        <w:rPr>
          <w:lang w:eastAsia="zh-CN"/>
        </w:rPr>
        <w:t>Assistance signalling and procedure to facilitate generating/collecting training data</w:t>
      </w:r>
      <w:r>
        <w:rPr>
          <w:lang w:eastAsia="zh-CN"/>
        </w:rPr>
        <w:t>:</w:t>
      </w:r>
    </w:p>
    <w:p w14:paraId="1996E269" w14:textId="33D4CCD2" w:rsidR="00112430" w:rsidRPr="00D8456A" w:rsidRDefault="00112430">
      <w:pPr>
        <w:numPr>
          <w:ilvl w:val="1"/>
          <w:numId w:val="63"/>
        </w:numPr>
        <w:spacing w:after="0"/>
        <w:rPr>
          <w:lang w:eastAsia="zh-CN"/>
        </w:rPr>
      </w:pPr>
      <w:r w:rsidRPr="00D8456A">
        <w:rPr>
          <w:lang w:eastAsia="zh-CN"/>
        </w:rPr>
        <w:t>Potential determination of the UE/PRU/TRP which can provide the training data</w:t>
      </w:r>
    </w:p>
    <w:p w14:paraId="5139005B" w14:textId="77777777" w:rsidR="00112430" w:rsidRPr="00D8456A" w:rsidRDefault="00112430">
      <w:pPr>
        <w:numPr>
          <w:ilvl w:val="1"/>
          <w:numId w:val="63"/>
        </w:numPr>
        <w:spacing w:after="0"/>
        <w:rPr>
          <w:lang w:eastAsia="zh-CN"/>
        </w:rPr>
      </w:pPr>
      <w:r w:rsidRPr="00D8456A">
        <w:rPr>
          <w:lang w:eastAsia="zh-CN"/>
        </w:rPr>
        <w:t xml:space="preserve">Configuration of reference signal (for measurement and/or label) </w:t>
      </w:r>
    </w:p>
    <w:p w14:paraId="12CF7F73" w14:textId="77777777" w:rsidR="00112430" w:rsidRPr="00F97199" w:rsidRDefault="00112430">
      <w:pPr>
        <w:pStyle w:val="ListParagraph"/>
        <w:numPr>
          <w:ilvl w:val="1"/>
          <w:numId w:val="63"/>
        </w:numPr>
        <w:spacing w:after="0"/>
        <w:contextualSpacing w:val="0"/>
        <w:rPr>
          <w:rFonts w:eastAsia="SimSun"/>
          <w:lang w:eastAsia="zh-CN"/>
        </w:rPr>
      </w:pPr>
      <w:r w:rsidRPr="00F97199">
        <w:rPr>
          <w:rFonts w:eastAsia="SimSun"/>
          <w:lang w:eastAsia="zh-CN"/>
        </w:rPr>
        <w:t>Signalling other than above 2 for data collection, e.g., requested quality of training data</w:t>
      </w:r>
    </w:p>
    <w:p w14:paraId="7EB85AB9" w14:textId="77777777" w:rsidR="00112430" w:rsidRDefault="00112430" w:rsidP="00112430">
      <w:pPr>
        <w:rPr>
          <w:b/>
          <w:bCs/>
          <w:i/>
          <w:iCs/>
        </w:rPr>
      </w:pPr>
    </w:p>
    <w:p w14:paraId="3D637F35" w14:textId="58FE1367" w:rsidR="00816083" w:rsidRDefault="009E4861" w:rsidP="00887C33">
      <w:pPr>
        <w:overflowPunct w:val="0"/>
        <w:autoSpaceDE w:val="0"/>
        <w:autoSpaceDN w:val="0"/>
        <w:adjustRightInd w:val="0"/>
        <w:spacing w:after="0"/>
        <w:textAlignment w:val="baseline"/>
      </w:pPr>
      <w:r w:rsidRPr="009E4861">
        <w:rPr>
          <w:i/>
          <w:iCs/>
        </w:rPr>
        <w:t>Model monitoring</w:t>
      </w:r>
      <w:r>
        <w:t xml:space="preserve">: </w:t>
      </w:r>
    </w:p>
    <w:p w14:paraId="412BDD3A" w14:textId="17315CFC" w:rsidR="008C178D" w:rsidRDefault="003C0C19">
      <w:pPr>
        <w:pStyle w:val="ListParagraph"/>
        <w:numPr>
          <w:ilvl w:val="0"/>
          <w:numId w:val="47"/>
        </w:numPr>
        <w:spacing w:after="0"/>
        <w:contextualSpacing w:val="0"/>
        <w:rPr>
          <w:lang w:eastAsia="zh-CN"/>
        </w:rPr>
      </w:pPr>
      <w:r>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4A7D3A21" w:rsidR="00D778A2" w:rsidRPr="00C46A77" w:rsidRDefault="00D778A2">
      <w:pPr>
        <w:pStyle w:val="ListParagraph"/>
        <w:numPr>
          <w:ilvl w:val="1"/>
          <w:numId w:val="47"/>
        </w:numPr>
        <w:spacing w:after="0"/>
        <w:contextualSpacing w:val="0"/>
        <w:rPr>
          <w:lang w:eastAsia="zh-CN"/>
        </w:rPr>
      </w:pPr>
      <w:r w:rsidRPr="00C46A77">
        <w:rPr>
          <w:lang w:eastAsia="zh-CN"/>
        </w:rPr>
        <w:lastRenderedPageBreak/>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2E673D45" w:rsidR="00D778A2" w:rsidRDefault="00D778A2">
      <w:pPr>
        <w:pStyle w:val="ListParagraph"/>
        <w:numPr>
          <w:ilvl w:val="1"/>
          <w:numId w:val="47"/>
        </w:numPr>
        <w:spacing w:after="0"/>
        <w:contextualSpacing w:val="0"/>
        <w:rPr>
          <w:lang w:eastAsia="zh-CN"/>
        </w:rPr>
      </w:pPr>
      <w:r w:rsidRPr="00C46A77">
        <w:rPr>
          <w:lang w:eastAsia="zh-CN"/>
        </w:rPr>
        <w:t>If monitoring based on model input</w:t>
      </w:r>
      <w:r w:rsidR="00306BBE">
        <w:rPr>
          <w:lang w:eastAsia="zh-CN"/>
        </w:rPr>
        <w:t>: e</w:t>
      </w:r>
      <w:r w:rsidRPr="00C46A77">
        <w:rPr>
          <w:lang w:eastAsia="zh-CN"/>
        </w:rPr>
        <w:t>.g., measurement corresponding to model inference input</w:t>
      </w:r>
      <w:r w:rsidR="00C14808">
        <w:rPr>
          <w:lang w:eastAsia="zh-CN"/>
        </w:rPr>
        <w:t>.</w:t>
      </w:r>
    </w:p>
    <w:p w14:paraId="20D1BBD6" w14:textId="1B203BE6" w:rsidR="00051A41" w:rsidRDefault="00051A41" w:rsidP="00051A41">
      <w:pPr>
        <w:pStyle w:val="ListParagraph"/>
        <w:numPr>
          <w:ilvl w:val="1"/>
          <w:numId w:val="47"/>
        </w:numPr>
        <w:spacing w:after="0"/>
        <w:rPr>
          <w:lang w:eastAsia="zh-CN"/>
        </w:rPr>
      </w:pPr>
      <w:r>
        <w:rPr>
          <w:lang w:eastAsia="zh-CN"/>
        </w:rPr>
        <w:t>Assistance signal</w:t>
      </w:r>
      <w:r w:rsidR="00C14808">
        <w:rPr>
          <w:lang w:eastAsia="zh-CN"/>
        </w:rPr>
        <w:t>l</w:t>
      </w:r>
      <w:r>
        <w:rPr>
          <w:lang w:eastAsia="zh-CN"/>
        </w:rPr>
        <w:t>ing from LMF to UE/PRU/gNB for UE/gNB-side model monitoring</w:t>
      </w:r>
      <w:r w:rsidR="00C14808">
        <w:rPr>
          <w:lang w:eastAsia="zh-CN"/>
        </w:rPr>
        <w:t>.</w:t>
      </w:r>
    </w:p>
    <w:p w14:paraId="2A904565" w14:textId="3F292DB4" w:rsidR="00051A41" w:rsidRDefault="00051A41" w:rsidP="00AF384F">
      <w:pPr>
        <w:pStyle w:val="ListParagraph"/>
        <w:numPr>
          <w:ilvl w:val="1"/>
          <w:numId w:val="47"/>
        </w:numPr>
        <w:spacing w:after="0"/>
        <w:rPr>
          <w:lang w:eastAsia="zh-CN"/>
        </w:rPr>
      </w:pPr>
      <w:r>
        <w:rPr>
          <w:lang w:eastAsia="zh-CN"/>
        </w:rPr>
        <w:t>Assistance signa</w:t>
      </w:r>
      <w:r w:rsidR="00C14808">
        <w:rPr>
          <w:lang w:eastAsia="zh-CN"/>
        </w:rPr>
        <w:t>l</w:t>
      </w:r>
      <w:r>
        <w:rPr>
          <w:lang w:eastAsia="zh-CN"/>
        </w:rPr>
        <w:t>ling from UE/PRU for network-side model monitoring</w:t>
      </w:r>
      <w:r w:rsidR="00C14808">
        <w:rPr>
          <w:lang w:eastAsia="zh-CN"/>
        </w:rPr>
        <w:t>.</w:t>
      </w:r>
    </w:p>
    <w:p w14:paraId="319BAF78" w14:textId="4AC2E6D4" w:rsidR="00306BBE" w:rsidRDefault="00682028">
      <w:pPr>
        <w:pStyle w:val="ListParagraph"/>
        <w:numPr>
          <w:ilvl w:val="0"/>
          <w:numId w:val="47"/>
        </w:numPr>
        <w:spacing w:after="0"/>
        <w:contextualSpacing w:val="0"/>
        <w:rPr>
          <w:lang w:eastAsia="zh-CN"/>
        </w:rPr>
      </w:pPr>
      <w:r>
        <w:rPr>
          <w:lang w:eastAsia="zh-CN"/>
        </w:rPr>
        <w:t>If certain type of data is necessary for computing monitoring metric:</w:t>
      </w:r>
    </w:p>
    <w:p w14:paraId="178ECC46" w14:textId="4FAFA2CC" w:rsidR="004B049F" w:rsidRPr="00C46A77" w:rsidRDefault="004B049F">
      <w:pPr>
        <w:numPr>
          <w:ilvl w:val="1"/>
          <w:numId w:val="47"/>
        </w:numPr>
        <w:spacing w:after="0"/>
        <w:rPr>
          <w:lang w:eastAsia="zh-CN"/>
        </w:rPr>
      </w:pP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C3F59A4" w14:textId="77777777" w:rsidR="004B049F" w:rsidRPr="00C46A77" w:rsidRDefault="004B049F">
      <w:pPr>
        <w:pStyle w:val="ListParagraph"/>
        <w:numPr>
          <w:ilvl w:val="1"/>
          <w:numId w:val="47"/>
        </w:numPr>
        <w:spacing w:after="0"/>
        <w:contextualSpacing w:val="0"/>
        <w:rPr>
          <w:lang w:eastAsia="zh-CN"/>
        </w:rPr>
      </w:pPr>
      <w:r w:rsidRPr="00C46A77">
        <w:rPr>
          <w:lang w:eastAsia="zh-CN"/>
        </w:rPr>
        <w:t>Potential signalling for provisioning of the given type of data for calculating associated monitoring metric</w:t>
      </w:r>
    </w:p>
    <w:p w14:paraId="055EDBF9" w14:textId="2EDB8054" w:rsidR="004B049F" w:rsidRPr="00C46A77" w:rsidRDefault="004B049F">
      <w:pPr>
        <w:numPr>
          <w:ilvl w:val="1"/>
          <w:numId w:val="47"/>
        </w:numPr>
        <w:spacing w:after="0"/>
        <w:rPr>
          <w:lang w:eastAsia="zh-CN"/>
        </w:rPr>
      </w:pPr>
      <w:r w:rsidRPr="00C46A77">
        <w:rPr>
          <w:lang w:eastAsia="zh-CN"/>
        </w:rPr>
        <w:t>Potential assistance signal</w:t>
      </w:r>
      <w:r w:rsidR="00B72391">
        <w:rPr>
          <w:lang w:eastAsia="zh-CN"/>
        </w:rPr>
        <w:t>l</w:t>
      </w:r>
      <w:r w:rsidRPr="00C46A77">
        <w:rPr>
          <w:lang w:eastAsia="zh-CN"/>
        </w:rPr>
        <w:t>ing and procedure to facilitate an entity providing data for calculating monitoring metric</w:t>
      </w:r>
    </w:p>
    <w:p w14:paraId="321E2C42" w14:textId="6F13F7BF" w:rsidR="00682028" w:rsidRPr="00C46A77" w:rsidRDefault="004B049F">
      <w:pPr>
        <w:pStyle w:val="ListParagraph"/>
        <w:numPr>
          <w:ilvl w:val="1"/>
          <w:numId w:val="47"/>
        </w:numPr>
        <w:spacing w:after="0"/>
        <w:contextualSpacing w:val="0"/>
        <w:rPr>
          <w:lang w:eastAsia="zh-CN"/>
        </w:rPr>
      </w:pPr>
      <w:r w:rsidRPr="00C46A77">
        <w:rPr>
          <w:lang w:eastAsia="zh-CN"/>
        </w:rPr>
        <w:t>Potential UE-network interaction</w:t>
      </w:r>
      <w:r w:rsidR="00B72391">
        <w:rPr>
          <w:lang w:eastAsia="zh-CN"/>
        </w:rPr>
        <w:t>: e</w:t>
      </w:r>
      <w:r w:rsidRPr="00C46A77">
        <w:rPr>
          <w:lang w:eastAsia="zh-CN"/>
        </w:rPr>
        <w:t>.g., model monitoring decision indication between UE and network</w:t>
      </w:r>
    </w:p>
    <w:p w14:paraId="72C3B103"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Entity to derive monitoring metric</w:t>
      </w:r>
    </w:p>
    <w:p w14:paraId="586AB98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UE at least for Case 1 and 2a (</w:t>
      </w:r>
      <w:r w:rsidRPr="00D8456A">
        <w:rPr>
          <w:color w:val="000000"/>
        </w:rPr>
        <w:t>with UE-side model)</w:t>
      </w:r>
    </w:p>
    <w:p w14:paraId="3BD38C79"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gNB at least for Case 3a (with gNB-side model)</w:t>
      </w:r>
    </w:p>
    <w:p w14:paraId="287A11E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LMF at least for Case 2b and 3b (</w:t>
      </w:r>
      <w:r w:rsidRPr="00D8456A">
        <w:rPr>
          <w:color w:val="000000"/>
        </w:rPr>
        <w:t>with LMF-side model)</w:t>
      </w:r>
    </w:p>
    <w:p w14:paraId="508BD7B9" w14:textId="77777777" w:rsidR="001B395D" w:rsidRDefault="00F97199" w:rsidP="001B395D">
      <w:pPr>
        <w:pStyle w:val="ListParagraph"/>
        <w:numPr>
          <w:ilvl w:val="0"/>
          <w:numId w:val="47"/>
        </w:numPr>
        <w:spacing w:after="0"/>
        <w:contextualSpacing w:val="0"/>
        <w:rPr>
          <w:color w:val="000000"/>
          <w:lang w:eastAsia="zh-CN"/>
        </w:rPr>
      </w:pPr>
      <w:r w:rsidRPr="00D8456A">
        <w:rPr>
          <w:color w:val="000000"/>
          <w:lang w:eastAsia="zh-CN"/>
        </w:rPr>
        <w:t>If model monitoring does not require ground truth label (or its approximation).</w:t>
      </w:r>
    </w:p>
    <w:p w14:paraId="7E232C8C" w14:textId="1CCBC687" w:rsidR="00AF384F" w:rsidRPr="001B395D" w:rsidRDefault="00AF384F" w:rsidP="001B395D">
      <w:pPr>
        <w:pStyle w:val="ListParagraph"/>
        <w:numPr>
          <w:ilvl w:val="1"/>
          <w:numId w:val="47"/>
        </w:numPr>
        <w:spacing w:after="0"/>
        <w:contextualSpacing w:val="0"/>
        <w:rPr>
          <w:color w:val="000000"/>
          <w:lang w:eastAsia="zh-CN"/>
        </w:rPr>
      </w:pPr>
      <w:r>
        <w:rPr>
          <w:lang w:eastAsia="zh-CN"/>
        </w:rPr>
        <w:t>Monitoring metric: e.g., statistics of measurement(s) compared to the statistics associated with the training data.</w:t>
      </w:r>
    </w:p>
    <w:p w14:paraId="16BD5FD5" w14:textId="26710021" w:rsidR="00AF384F" w:rsidRDefault="00AF384F" w:rsidP="00AF384F">
      <w:pPr>
        <w:pStyle w:val="ListParagraph"/>
        <w:numPr>
          <w:ilvl w:val="1"/>
          <w:numId w:val="47"/>
        </w:numPr>
        <w:spacing w:after="0"/>
        <w:contextualSpacing w:val="0"/>
        <w:rPr>
          <w:color w:val="000000"/>
        </w:rPr>
      </w:pPr>
      <w:r>
        <w:rPr>
          <w:lang w:eastAsia="zh-CN"/>
        </w:rPr>
        <w:t>Note: the measurement(s) may or may not be the same as model input.</w:t>
      </w:r>
    </w:p>
    <w:p w14:paraId="44E6DEB6" w14:textId="01BD1E2A"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RS configuration(s) for measurement, measurement statistics as compared to the model input statistics of the training data, etc.</w:t>
      </w:r>
    </w:p>
    <w:p w14:paraId="67FAC44E"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1A49DC86"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 xml:space="preserve">If model monitoring </w:t>
      </w:r>
      <w:r w:rsidRPr="00D8456A">
        <w:rPr>
          <w:color w:val="000000"/>
        </w:rPr>
        <w:t>requires and is provided ground truth label (or its approximation)</w:t>
      </w:r>
    </w:p>
    <w:p w14:paraId="7FE89E2C" w14:textId="77777777" w:rsidR="00AD7F04" w:rsidRDefault="00AD7F04" w:rsidP="00AF384F">
      <w:pPr>
        <w:pStyle w:val="ListParagraph"/>
        <w:numPr>
          <w:ilvl w:val="1"/>
          <w:numId w:val="47"/>
        </w:numPr>
        <w:spacing w:after="0"/>
        <w:rPr>
          <w:lang w:eastAsia="zh-CN"/>
        </w:rPr>
      </w:pPr>
      <w:r>
        <w:rPr>
          <w:lang w:eastAsia="zh-CN"/>
        </w:rPr>
        <w:t>Monitoring metric: statistics of the difference between model output and provided ground truth label.</w:t>
      </w:r>
    </w:p>
    <w:p w14:paraId="76C8F180" w14:textId="2B6718ED" w:rsidR="00AD7F04" w:rsidRDefault="00AD7F04" w:rsidP="00AF384F">
      <w:pPr>
        <w:pStyle w:val="ListParagraph"/>
        <w:numPr>
          <w:ilvl w:val="1"/>
          <w:numId w:val="47"/>
        </w:numPr>
        <w:spacing w:after="0"/>
        <w:contextualSpacing w:val="0"/>
        <w:rPr>
          <w:color w:val="000000"/>
          <w:lang w:eastAsia="zh-CN"/>
        </w:rPr>
      </w:pPr>
      <w:r>
        <w:rPr>
          <w:lang w:eastAsia="zh-CN"/>
        </w:rPr>
        <w:t>Provisioning of ground truth label and associated label quality.</w:t>
      </w:r>
      <w:r>
        <w:rPr>
          <w:lang w:eastAsia="zh-CN"/>
        </w:rPr>
        <w:tab/>
      </w:r>
    </w:p>
    <w:p w14:paraId="1E9DC1A5" w14:textId="429DD3E4" w:rsidR="00F97199" w:rsidRPr="00D8456A" w:rsidRDefault="00F97199">
      <w:pPr>
        <w:pStyle w:val="ListParagraph"/>
        <w:numPr>
          <w:ilvl w:val="1"/>
          <w:numId w:val="47"/>
        </w:numPr>
        <w:spacing w:after="0"/>
        <w:contextualSpacing w:val="0"/>
        <w:rPr>
          <w:color w:val="000000"/>
          <w:lang w:eastAsia="zh-CN"/>
        </w:rPr>
      </w:pPr>
    </w:p>
    <w:p w14:paraId="251A9CED" w14:textId="790C7D39"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from LMF to UE/gNB indicating ground truth label and/or measurement, etc.</w:t>
      </w:r>
    </w:p>
    <w:p w14:paraId="0902FC9A"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50BCB06C" w14:textId="77777777" w:rsidR="00EB7977" w:rsidRDefault="00EB7977" w:rsidP="00F97199">
      <w:pPr>
        <w:spacing w:after="0"/>
        <w:rPr>
          <w:i/>
          <w:iCs/>
        </w:rPr>
      </w:pPr>
    </w:p>
    <w:p w14:paraId="56BAAD1A" w14:textId="481B0C89" w:rsidR="00F97199" w:rsidRDefault="00F97199" w:rsidP="00F97199">
      <w:pPr>
        <w:spacing w:after="0"/>
      </w:pPr>
      <w:r w:rsidRPr="00F97199">
        <w:rPr>
          <w:i/>
          <w:iCs/>
        </w:rPr>
        <w:t>Model Inference related</w:t>
      </w:r>
      <w:r>
        <w:t xml:space="preserve">: </w:t>
      </w:r>
    </w:p>
    <w:p w14:paraId="56F26ABD"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direct AI/ML positioning (Case 2b and 3b), type of measurement(s) as model inference input considering performance impact and associated signaling overhead</w:t>
      </w:r>
    </w:p>
    <w:p w14:paraId="2CF5C02F"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Potential new measurement: CIR/PDP</w:t>
      </w:r>
    </w:p>
    <w:p w14:paraId="6ADA97A6" w14:textId="78337028"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xisting measurement: e.g., RSRP/RSRPP/RSTD</w:t>
      </w:r>
    </w:p>
    <w:p w14:paraId="05279408" w14:textId="6EF2AB2B" w:rsidR="00F537DA" w:rsidRPr="00F537DA" w:rsidRDefault="00F537DA">
      <w:pPr>
        <w:pStyle w:val="ListParagraph"/>
        <w:numPr>
          <w:ilvl w:val="1"/>
          <w:numId w:val="63"/>
        </w:numPr>
        <w:spacing w:after="0"/>
        <w:contextualSpacing w:val="0"/>
        <w:rPr>
          <w:color w:val="000000"/>
          <w:lang w:eastAsia="zh-CN"/>
        </w:rPr>
      </w:pPr>
      <w:r w:rsidRPr="00F537DA">
        <w:rPr>
          <w:color w:val="000000"/>
          <w:lang w:eastAsia="zh-CN"/>
        </w:rPr>
        <w:t xml:space="preserve">Note: details of potential new measurement and/or potential enhancement to existing measurement is to be studied. </w:t>
      </w:r>
    </w:p>
    <w:p w14:paraId="5A66B026"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AI/ML assisted positioning with UE-assisted (Case 2a) and NG-RAN node assisted positioning (Case 3a), measurement report to carry model output to LMF</w:t>
      </w:r>
    </w:p>
    <w:p w14:paraId="30809951" w14:textId="7B12DD18" w:rsidR="00F537DA" w:rsidRPr="00D8456A" w:rsidRDefault="00F537DA">
      <w:pPr>
        <w:pStyle w:val="ListParagraph"/>
        <w:numPr>
          <w:ilvl w:val="1"/>
          <w:numId w:val="63"/>
        </w:numPr>
        <w:spacing w:after="0"/>
        <w:contextualSpacing w:val="0"/>
        <w:rPr>
          <w:color w:val="000000"/>
          <w:lang w:eastAsia="zh-CN"/>
        </w:rPr>
      </w:pPr>
      <w:r>
        <w:rPr>
          <w:color w:val="000000"/>
          <w:lang w:eastAsia="zh-CN"/>
        </w:rPr>
        <w:t>N</w:t>
      </w:r>
      <w:r w:rsidRPr="00D8456A">
        <w:rPr>
          <w:color w:val="000000"/>
          <w:lang w:eastAsia="zh-CN"/>
        </w:rPr>
        <w:t>ew measurement report: e.g., ToA, path phase</w:t>
      </w:r>
    </w:p>
    <w:p w14:paraId="50868766" w14:textId="27729304" w:rsidR="00F537DA" w:rsidRPr="00D8456A" w:rsidRDefault="00F537DA">
      <w:pPr>
        <w:pStyle w:val="ListParagraph"/>
        <w:numPr>
          <w:ilvl w:val="1"/>
          <w:numId w:val="63"/>
        </w:numPr>
        <w:spacing w:after="0"/>
        <w:contextualSpacing w:val="0"/>
        <w:rPr>
          <w:color w:val="000000"/>
          <w:lang w:eastAsia="zh-CN"/>
        </w:rPr>
      </w:pPr>
      <w:r>
        <w:rPr>
          <w:color w:val="000000"/>
          <w:lang w:eastAsia="zh-CN"/>
        </w:rPr>
        <w:t>Ex</w:t>
      </w:r>
      <w:r w:rsidRPr="00D8456A">
        <w:rPr>
          <w:color w:val="000000"/>
          <w:lang w:eastAsia="zh-CN"/>
        </w:rPr>
        <w:t>isting measurement report: e.g., RSTD, LOS/NLOS indicator, RSRPP</w:t>
      </w:r>
    </w:p>
    <w:p w14:paraId="54053F20" w14:textId="6946B515"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 xml:space="preserve">nhancement of existing measurement report: e.g., soft information/high resolution of RSTD </w:t>
      </w:r>
    </w:p>
    <w:p w14:paraId="68539E1E" w14:textId="3BC17524"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Assistance signa</w:t>
      </w:r>
      <w:r>
        <w:rPr>
          <w:color w:val="000000"/>
          <w:lang w:eastAsia="zh-CN"/>
        </w:rPr>
        <w:t>l</w:t>
      </w:r>
      <w:r w:rsidRPr="00D8456A">
        <w:rPr>
          <w:color w:val="000000"/>
          <w:lang w:eastAsia="zh-CN"/>
        </w:rPr>
        <w:t>ling and procedure to facilitate model inference for both UE-side and Network-side model</w:t>
      </w:r>
    </w:p>
    <w:p w14:paraId="6AE5C986"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RS configurations</w:t>
      </w:r>
    </w:p>
    <w:p w14:paraId="5B2A1EC2" w14:textId="27126E84" w:rsidR="009E4861" w:rsidRDefault="009E4861" w:rsidP="00887C33">
      <w:pPr>
        <w:overflowPunct w:val="0"/>
        <w:autoSpaceDE w:val="0"/>
        <w:autoSpaceDN w:val="0"/>
        <w:adjustRightInd w:val="0"/>
        <w:spacing w:after="0"/>
        <w:textAlignment w:val="baseline"/>
      </w:pPr>
    </w:p>
    <w:p w14:paraId="3D3468C3" w14:textId="08476E23" w:rsidR="00DF16B8" w:rsidRPr="00DF16B8" w:rsidRDefault="00DF16B8" w:rsidP="00887C33">
      <w:pPr>
        <w:overflowPunct w:val="0"/>
        <w:autoSpaceDE w:val="0"/>
        <w:autoSpaceDN w:val="0"/>
        <w:adjustRightInd w:val="0"/>
        <w:spacing w:after="0"/>
        <w:textAlignment w:val="baseline"/>
      </w:pPr>
      <w:r w:rsidRPr="00C73673">
        <w:rPr>
          <w:i/>
          <w:iCs/>
        </w:rPr>
        <w:t>LCM</w:t>
      </w:r>
      <w:r>
        <w:t>:</w:t>
      </w:r>
    </w:p>
    <w:p w14:paraId="72B22A47" w14:textId="507CAC8E" w:rsidR="00B4033F" w:rsidRDefault="00B4033F" w:rsidP="006A561B">
      <w:pPr>
        <w:pStyle w:val="ListParagraph"/>
        <w:numPr>
          <w:ilvl w:val="0"/>
          <w:numId w:val="93"/>
        </w:numPr>
        <w:overflowPunct w:val="0"/>
        <w:autoSpaceDE w:val="0"/>
        <w:autoSpaceDN w:val="0"/>
        <w:adjustRightInd w:val="0"/>
        <w:spacing w:after="0"/>
        <w:textAlignment w:val="baseline"/>
      </w:pPr>
      <w:r>
        <w:t xml:space="preserve">For AI/ML based positioning accuracy enhancement, at least for Case 1 and Case 2a (model is at UE-side) </w:t>
      </w:r>
    </w:p>
    <w:p w14:paraId="5DCFA833" w14:textId="0BEBE496" w:rsidR="00B4033F" w:rsidRDefault="00B4033F" w:rsidP="006A561B">
      <w:pPr>
        <w:pStyle w:val="ListParagraph"/>
        <w:numPr>
          <w:ilvl w:val="1"/>
          <w:numId w:val="93"/>
        </w:numPr>
        <w:overflowPunct w:val="0"/>
        <w:autoSpaceDE w:val="0"/>
        <w:autoSpaceDN w:val="0"/>
        <w:adjustRightInd w:val="0"/>
        <w:spacing w:after="0"/>
        <w:textAlignment w:val="baseline"/>
      </w:pPr>
      <w:r>
        <w:t xml:space="preserve">which aspects should be specified as conditions of a Feature/FG available for </w:t>
      </w:r>
      <w:r w:rsidR="006A561B">
        <w:t>functionality-based</w:t>
      </w:r>
      <w:r w:rsidR="000F72D4">
        <w:t xml:space="preserve"> LCM.</w:t>
      </w:r>
    </w:p>
    <w:p w14:paraId="0926812B" w14:textId="22746E48" w:rsidR="00F97199" w:rsidRDefault="00C73673" w:rsidP="006A561B">
      <w:pPr>
        <w:pStyle w:val="ListParagraph"/>
        <w:numPr>
          <w:ilvl w:val="1"/>
          <w:numId w:val="93"/>
        </w:numPr>
        <w:overflowPunct w:val="0"/>
        <w:autoSpaceDE w:val="0"/>
        <w:autoSpaceDN w:val="0"/>
        <w:adjustRightInd w:val="0"/>
        <w:spacing w:after="0"/>
        <w:textAlignment w:val="baseline"/>
      </w:pPr>
      <w:r>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887C33">
      <w:pPr>
        <w:overflowPunct w:val="0"/>
        <w:autoSpaceDE w:val="0"/>
        <w:autoSpaceDN w:val="0"/>
        <w:adjustRightInd w:val="0"/>
        <w:spacing w:after="0"/>
        <w:textAlignment w:val="baseline"/>
      </w:pPr>
    </w:p>
    <w:p w14:paraId="6DE79BA4" w14:textId="518327F3" w:rsidR="006E2835" w:rsidRDefault="0009086F" w:rsidP="00EB7977">
      <w:pPr>
        <w:overflowPunct w:val="0"/>
        <w:autoSpaceDE w:val="0"/>
        <w:autoSpaceDN w:val="0"/>
        <w:adjustRightInd w:val="0"/>
        <w:spacing w:after="0"/>
        <w:textAlignment w:val="baseline"/>
      </w:pPr>
      <w:r>
        <w:t>T</w:t>
      </w:r>
      <w:r w:rsidR="00121242">
        <w:t>he specification impact related to</w:t>
      </w:r>
      <w:r>
        <w:t xml:space="preserve"> the following items is assessed</w:t>
      </w:r>
      <w:r w:rsidR="00121242">
        <w:t xml:space="preserve">: </w:t>
      </w:r>
    </w:p>
    <w:p w14:paraId="7D7E8BDA" w14:textId="77777777" w:rsidR="00217499" w:rsidRPr="00C46A77" w:rsidRDefault="00217499">
      <w:pPr>
        <w:pStyle w:val="ListParagraph"/>
        <w:numPr>
          <w:ilvl w:val="0"/>
          <w:numId w:val="46"/>
        </w:numPr>
        <w:spacing w:after="0"/>
        <w:contextualSpacing w:val="0"/>
        <w:rPr>
          <w:lang w:eastAsia="zh-CN"/>
        </w:rPr>
      </w:pPr>
      <w:r w:rsidRPr="00C46A77">
        <w:rPr>
          <w:lang w:eastAsia="zh-CN"/>
        </w:rPr>
        <w:t>Types of measurement as model inference input</w:t>
      </w:r>
    </w:p>
    <w:p w14:paraId="7AC81869" w14:textId="77777777" w:rsidR="00217499" w:rsidRPr="00C46A77" w:rsidRDefault="00217499">
      <w:pPr>
        <w:pStyle w:val="ListParagraph"/>
        <w:numPr>
          <w:ilvl w:val="1"/>
          <w:numId w:val="46"/>
        </w:numPr>
        <w:spacing w:after="0"/>
        <w:contextualSpacing w:val="0"/>
        <w:rPr>
          <w:lang w:eastAsia="zh-CN"/>
        </w:rPr>
      </w:pPr>
      <w:r w:rsidRPr="00C46A77">
        <w:rPr>
          <w:lang w:eastAsia="zh-CN"/>
        </w:rPr>
        <w:t>new measurement</w:t>
      </w:r>
    </w:p>
    <w:p w14:paraId="695D7BD6" w14:textId="77777777" w:rsidR="00217499" w:rsidRPr="00C46A77" w:rsidRDefault="00217499">
      <w:pPr>
        <w:pStyle w:val="ListParagraph"/>
        <w:numPr>
          <w:ilvl w:val="1"/>
          <w:numId w:val="46"/>
        </w:numPr>
        <w:spacing w:after="0"/>
        <w:contextualSpacing w:val="0"/>
        <w:rPr>
          <w:lang w:eastAsia="zh-CN"/>
        </w:rPr>
      </w:pPr>
      <w:r w:rsidRPr="00C46A77">
        <w:rPr>
          <w:lang w:eastAsia="zh-CN"/>
        </w:rPr>
        <w:t>existing measurement</w:t>
      </w:r>
    </w:p>
    <w:p w14:paraId="4264BF25" w14:textId="77777777" w:rsidR="00217499" w:rsidRPr="00C46A77" w:rsidRDefault="00217499">
      <w:pPr>
        <w:pStyle w:val="ListParagraph"/>
        <w:numPr>
          <w:ilvl w:val="0"/>
          <w:numId w:val="46"/>
        </w:numPr>
        <w:spacing w:after="0"/>
        <w:contextualSpacing w:val="0"/>
        <w:rPr>
          <w:lang w:eastAsia="zh-CN"/>
        </w:rPr>
      </w:pPr>
      <w:r w:rsidRPr="00C46A77">
        <w:rPr>
          <w:lang w:eastAsia="zh-CN"/>
        </w:rPr>
        <w:lastRenderedPageBreak/>
        <w:t>UE is assumed to perform measurement as model inference input for Case 1, Case 2a and Case 2b; TRP is assumed to perform measurement as model inference input for Case 3a and Case 3b</w:t>
      </w:r>
    </w:p>
    <w:p w14:paraId="2E05D8B1" w14:textId="77777777" w:rsidR="00217499" w:rsidRPr="00C46A77" w:rsidRDefault="00217499">
      <w:pPr>
        <w:pStyle w:val="ListParagraph"/>
        <w:numPr>
          <w:ilvl w:val="1"/>
          <w:numId w:val="46"/>
        </w:numPr>
        <w:spacing w:after="0"/>
        <w:contextualSpacing w:val="0"/>
        <w:rPr>
          <w:lang w:eastAsia="zh-CN"/>
        </w:rPr>
      </w:pPr>
      <w:r w:rsidRPr="00C46A77">
        <w:rPr>
          <w:lang w:eastAsia="zh-CN"/>
        </w:rPr>
        <w:t>Report of measurements as model inference input to LMF for LMF-side model (Case 2b and Case 3b)</w:t>
      </w:r>
    </w:p>
    <w:p w14:paraId="3156C782" w14:textId="77777777" w:rsidR="00217499" w:rsidRPr="00C46A77" w:rsidRDefault="00217499">
      <w:pPr>
        <w:pStyle w:val="ListParagraph"/>
        <w:numPr>
          <w:ilvl w:val="0"/>
          <w:numId w:val="46"/>
        </w:numPr>
        <w:spacing w:after="0"/>
        <w:contextualSpacing w:val="0"/>
        <w:rPr>
          <w:lang w:eastAsia="zh-CN"/>
        </w:rPr>
      </w:pPr>
      <w:r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4FF5C455" w:rsidR="00217499" w:rsidRPr="00C46A77" w:rsidRDefault="00217499">
      <w:pPr>
        <w:pStyle w:val="ListParagraph"/>
        <w:numPr>
          <w:ilvl w:val="0"/>
          <w:numId w:val="46"/>
        </w:numPr>
        <w:spacing w:after="0"/>
        <w:contextualSpacing w:val="0"/>
        <w:rPr>
          <w:lang w:eastAsia="zh-CN"/>
        </w:rPr>
      </w:pPr>
      <w:r w:rsidRPr="00C46A77">
        <w:rPr>
          <w:lang w:eastAsia="zh-CN"/>
        </w:rPr>
        <w:t>Assistance signal</w:t>
      </w:r>
      <w:r w:rsidR="00466B34">
        <w:rPr>
          <w:lang w:eastAsia="zh-CN"/>
        </w:rPr>
        <w:t>l</w:t>
      </w:r>
      <w:r w:rsidRPr="00C46A77">
        <w:rPr>
          <w:lang w:eastAsia="zh-CN"/>
        </w:rPr>
        <w:t>ing and procedure to facilitate model inference for both UE-side and Network-side model</w:t>
      </w:r>
    </w:p>
    <w:p w14:paraId="0663016B" w14:textId="2186A2D9" w:rsidR="00217499" w:rsidRPr="00C46A77" w:rsidRDefault="00217499">
      <w:pPr>
        <w:pStyle w:val="ListParagraph"/>
        <w:numPr>
          <w:ilvl w:val="1"/>
          <w:numId w:val="46"/>
        </w:numPr>
        <w:spacing w:after="0"/>
        <w:contextualSpacing w:val="0"/>
        <w:rPr>
          <w:lang w:eastAsia="zh-CN"/>
        </w:rPr>
      </w:pPr>
      <w:r w:rsidRPr="00C46A77">
        <w:rPr>
          <w:lang w:eastAsia="zh-CN"/>
        </w:rPr>
        <w:t>New and/or enhancement to existing assistance signa</w:t>
      </w:r>
      <w:r w:rsidR="00466B34">
        <w:rPr>
          <w:lang w:eastAsia="zh-CN"/>
        </w:rPr>
        <w:t>l</w:t>
      </w:r>
      <w:r w:rsidRPr="00C46A77">
        <w:rPr>
          <w:lang w:eastAsia="zh-CN"/>
        </w:rPr>
        <w:t>ling</w:t>
      </w:r>
    </w:p>
    <w:p w14:paraId="1F3A074B" w14:textId="74BBBAE2" w:rsidR="00217499" w:rsidRPr="00C46A77" w:rsidRDefault="00217499">
      <w:pPr>
        <w:pStyle w:val="ListParagraph"/>
        <w:numPr>
          <w:ilvl w:val="1"/>
          <w:numId w:val="46"/>
        </w:numPr>
        <w:spacing w:after="0"/>
        <w:contextualSpacing w:val="0"/>
        <w:rPr>
          <w:lang w:eastAsia="zh-CN"/>
        </w:rPr>
      </w:pPr>
      <w:r w:rsidRPr="00C46A77">
        <w:rPr>
          <w:lang w:eastAsia="zh-CN"/>
        </w:rPr>
        <w:t>Note: whether such assistance signal</w:t>
      </w:r>
      <w:r w:rsidR="00466B34">
        <w:rPr>
          <w:lang w:eastAsia="zh-CN"/>
        </w:rPr>
        <w:t>l</w:t>
      </w:r>
      <w:r w:rsidRPr="00C46A77">
        <w:rPr>
          <w:lang w:eastAsia="zh-CN"/>
        </w:rPr>
        <w:t>ing and procedure can be applied to other aspect(s) of AI/ML model LCM can also be discussed</w:t>
      </w:r>
    </w:p>
    <w:p w14:paraId="2950FE5E" w14:textId="77777777" w:rsidR="00217499" w:rsidRDefault="00217499" w:rsidP="00887C33">
      <w:pPr>
        <w:overflowPunct w:val="0"/>
        <w:autoSpaceDE w:val="0"/>
        <w:autoSpaceDN w:val="0"/>
        <w:adjustRightInd w:val="0"/>
        <w:spacing w:after="0"/>
        <w:textAlignment w:val="baseline"/>
      </w:pPr>
    </w:p>
    <w:p w14:paraId="490A0152" w14:textId="3AE68E30" w:rsidR="00700420" w:rsidRDefault="00D34562" w:rsidP="00EC47F7">
      <w:pPr>
        <w:pStyle w:val="Heading2"/>
      </w:pPr>
      <w:bookmarkStart w:id="101" w:name="_Toc135002588"/>
      <w:bookmarkStart w:id="102" w:name="_Toc135850585"/>
      <w:r>
        <w:t>7.3</w:t>
      </w:r>
      <w:r w:rsidR="00EC47F7">
        <w:tab/>
        <w:t>Protocol aspects</w:t>
      </w:r>
      <w:bookmarkEnd w:id="101"/>
      <w:bookmarkEnd w:id="102"/>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bookmarkStart w:id="103" w:name="_Toc135850586"/>
      <w:r>
        <w:t>7.3</w:t>
      </w:r>
      <w:r w:rsidR="00E41685">
        <w:t>.1</w:t>
      </w:r>
      <w:r w:rsidR="00E41685">
        <w:tab/>
        <w:t>Common framework</w:t>
      </w:r>
      <w:bookmarkEnd w:id="103"/>
      <w:r w:rsidR="00E41685">
        <w:t xml:space="preserve"> </w:t>
      </w:r>
    </w:p>
    <w:p w14:paraId="378FF444" w14:textId="04D76AF9" w:rsidR="00E41685" w:rsidRDefault="00D34562" w:rsidP="00E41685">
      <w:pPr>
        <w:pStyle w:val="Heading3"/>
      </w:pPr>
      <w:bookmarkStart w:id="104" w:name="_Toc135002590"/>
      <w:bookmarkStart w:id="105" w:name="_Toc135850587"/>
      <w:r>
        <w:t>7.3</w:t>
      </w:r>
      <w:r w:rsidR="00E41685">
        <w:t>.2</w:t>
      </w:r>
      <w:r w:rsidR="00E41685">
        <w:tab/>
        <w:t>CSI feedback enhancement</w:t>
      </w:r>
      <w:bookmarkEnd w:id="104"/>
      <w:bookmarkEnd w:id="105"/>
    </w:p>
    <w:p w14:paraId="289AB86F" w14:textId="6594EA74" w:rsidR="00E41685" w:rsidRDefault="00D34562" w:rsidP="00E41685">
      <w:pPr>
        <w:pStyle w:val="Heading3"/>
      </w:pPr>
      <w:bookmarkStart w:id="106" w:name="_Toc135002591"/>
      <w:bookmarkStart w:id="107" w:name="_Toc135850588"/>
      <w:r>
        <w:t>7.3</w:t>
      </w:r>
      <w:r w:rsidR="00E41685">
        <w:t>.3</w:t>
      </w:r>
      <w:r w:rsidR="00E41685">
        <w:tab/>
        <w:t>Beam management</w:t>
      </w:r>
      <w:bookmarkEnd w:id="106"/>
      <w:bookmarkEnd w:id="107"/>
      <w:r w:rsidR="00E41685">
        <w:t xml:space="preserve"> </w:t>
      </w:r>
    </w:p>
    <w:p w14:paraId="52A24B19" w14:textId="7D22C702" w:rsidR="00E41685" w:rsidRDefault="00D34562" w:rsidP="00E41685">
      <w:pPr>
        <w:pStyle w:val="Heading3"/>
      </w:pPr>
      <w:bookmarkStart w:id="108" w:name="_Toc135002592"/>
      <w:bookmarkStart w:id="109" w:name="_Toc135850589"/>
      <w:r>
        <w:t>7.3</w:t>
      </w:r>
      <w:r w:rsidR="00E41685">
        <w:t>.4</w:t>
      </w:r>
      <w:r w:rsidR="00E41685">
        <w:tab/>
        <w:t>Positioning accuracy enhancements</w:t>
      </w:r>
      <w:bookmarkEnd w:id="108"/>
      <w:bookmarkEnd w:id="109"/>
    </w:p>
    <w:p w14:paraId="39FE68CE" w14:textId="7FAE85A2" w:rsidR="00EC47F7" w:rsidRDefault="00D34562" w:rsidP="00EC47F7">
      <w:pPr>
        <w:pStyle w:val="Heading2"/>
      </w:pPr>
      <w:bookmarkStart w:id="110" w:name="_Toc135002593"/>
      <w:bookmarkStart w:id="111" w:name="_Toc135850590"/>
      <w:r>
        <w:t>7.4</w:t>
      </w:r>
      <w:r w:rsidR="00EC47F7">
        <w:tab/>
      </w:r>
      <w:r w:rsidR="005665C8">
        <w:t>Interoperability and testability aspects</w:t>
      </w:r>
      <w:bookmarkEnd w:id="110"/>
      <w:bookmarkEnd w:id="111"/>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112" w:name="_Toc135002594"/>
      <w:bookmarkStart w:id="113" w:name="_Toc135850591"/>
      <w:r>
        <w:t>7.4</w:t>
      </w:r>
      <w:r w:rsidR="001F7064">
        <w:t>.1</w:t>
      </w:r>
      <w:r w:rsidR="001F7064">
        <w:tab/>
        <w:t>Common framework</w:t>
      </w:r>
      <w:bookmarkEnd w:id="112"/>
      <w:bookmarkEnd w:id="113"/>
      <w:r w:rsidR="001F7064">
        <w:t xml:space="preserve"> </w:t>
      </w:r>
    </w:p>
    <w:p w14:paraId="3BA59DE1" w14:textId="149935FC" w:rsidR="0038439A" w:rsidRDefault="00D34562" w:rsidP="0038439A">
      <w:pPr>
        <w:pStyle w:val="Heading3"/>
      </w:pPr>
      <w:bookmarkStart w:id="114" w:name="_Toc135002595"/>
      <w:bookmarkStart w:id="115" w:name="_Toc135850592"/>
      <w:r>
        <w:t>7.4</w:t>
      </w:r>
      <w:r w:rsidR="001F7064">
        <w:t>.2</w:t>
      </w:r>
      <w:r w:rsidR="001F7064">
        <w:tab/>
        <w:t>CSI feedback enhancement</w:t>
      </w:r>
      <w:bookmarkEnd w:id="114"/>
      <w:bookmarkEnd w:id="115"/>
      <w:r w:rsidR="0038439A">
        <w:t xml:space="preserve"> </w:t>
      </w:r>
    </w:p>
    <w:p w14:paraId="44215D27" w14:textId="61896877" w:rsidR="001F7064" w:rsidRDefault="00D34562" w:rsidP="001F7064">
      <w:pPr>
        <w:pStyle w:val="Heading3"/>
      </w:pPr>
      <w:bookmarkStart w:id="116" w:name="_Toc135002596"/>
      <w:bookmarkStart w:id="117" w:name="_Toc135850593"/>
      <w:r>
        <w:t>7.4</w:t>
      </w:r>
      <w:r w:rsidR="001F7064">
        <w:t>.3</w:t>
      </w:r>
      <w:r w:rsidR="001F7064">
        <w:tab/>
        <w:t>Beam management</w:t>
      </w:r>
      <w:bookmarkEnd w:id="116"/>
      <w:bookmarkEnd w:id="117"/>
      <w:r w:rsidR="001F7064">
        <w:t xml:space="preserve"> </w:t>
      </w:r>
    </w:p>
    <w:p w14:paraId="4EFF79E2" w14:textId="5EEF2C15" w:rsidR="001F7064" w:rsidRDefault="00D34562" w:rsidP="001F7064">
      <w:pPr>
        <w:pStyle w:val="Heading3"/>
      </w:pPr>
      <w:bookmarkStart w:id="118" w:name="_Toc135002597"/>
      <w:bookmarkStart w:id="119" w:name="_Toc135850594"/>
      <w:r>
        <w:t>7.4</w:t>
      </w:r>
      <w:r w:rsidR="001F7064">
        <w:t>.4</w:t>
      </w:r>
      <w:r w:rsidR="001F7064">
        <w:tab/>
        <w:t>Positioning accuracy enhancements</w:t>
      </w:r>
      <w:bookmarkEnd w:id="118"/>
      <w:bookmarkEnd w:id="119"/>
    </w:p>
    <w:p w14:paraId="58A6FB4F" w14:textId="0EFC2539" w:rsidR="00167BB5" w:rsidRDefault="000059F2" w:rsidP="0041231A">
      <w:pPr>
        <w:pStyle w:val="Heading1"/>
      </w:pPr>
      <w:bookmarkStart w:id="120" w:name="_Toc135002598"/>
      <w:bookmarkStart w:id="121" w:name="_Toc135850595"/>
      <w:r>
        <w:t>8</w:t>
      </w:r>
      <w:r w:rsidR="0041231A">
        <w:tab/>
        <w:t>Conclusions</w:t>
      </w:r>
      <w:bookmarkEnd w:id="120"/>
      <w:bookmarkEnd w:id="121"/>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122" w:name="_Toc135002599"/>
      <w:bookmarkStart w:id="123" w:name="_Toc135850596"/>
      <w:r w:rsidRPr="004D3578">
        <w:lastRenderedPageBreak/>
        <w:t>Annex &lt;X&gt; :</w:t>
      </w:r>
      <w:r w:rsidR="008A07D6">
        <w:t xml:space="preserve"> </w:t>
      </w:r>
      <w:r w:rsidRPr="004D3578">
        <w:br/>
        <w:t>Change history</w:t>
      </w:r>
      <w:bookmarkEnd w:id="122"/>
      <w:bookmarkEnd w:id="12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124" w:name="historyclause"/>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6B23AE58" w:rsidR="006D5610" w:rsidRPr="000E6F59" w:rsidRDefault="003E7A4F" w:rsidP="00C72833">
            <w:pPr>
              <w:pStyle w:val="TAC"/>
              <w:rPr>
                <w:sz w:val="15"/>
                <w:szCs w:val="15"/>
              </w:rPr>
            </w:pPr>
            <w:r>
              <w:rPr>
                <w:sz w:val="15"/>
                <w:szCs w:val="15"/>
              </w:rPr>
              <w:t>R1-2306170</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r w:rsidR="006D5610" w:rsidRPr="006B0D02" w14:paraId="193DE2E5" w14:textId="77777777" w:rsidTr="009B6C75">
        <w:tc>
          <w:tcPr>
            <w:tcW w:w="800" w:type="dxa"/>
            <w:shd w:val="solid" w:color="FFFFFF" w:fill="auto"/>
          </w:tcPr>
          <w:p w14:paraId="56B558C9" w14:textId="42BA1DB7" w:rsidR="006D5610" w:rsidRDefault="006D5610" w:rsidP="00C72833">
            <w:pPr>
              <w:pStyle w:val="TAC"/>
              <w:rPr>
                <w:sz w:val="16"/>
                <w:szCs w:val="16"/>
              </w:rPr>
            </w:pPr>
          </w:p>
        </w:tc>
        <w:tc>
          <w:tcPr>
            <w:tcW w:w="952" w:type="dxa"/>
            <w:shd w:val="solid" w:color="FFFFFF" w:fill="auto"/>
          </w:tcPr>
          <w:p w14:paraId="061BED0B" w14:textId="7912C67A" w:rsidR="006D5610" w:rsidRDefault="006D5610" w:rsidP="00C72833">
            <w:pPr>
              <w:pStyle w:val="TAC"/>
              <w:rPr>
                <w:sz w:val="16"/>
                <w:szCs w:val="16"/>
              </w:rPr>
            </w:pPr>
          </w:p>
        </w:tc>
        <w:tc>
          <w:tcPr>
            <w:tcW w:w="942" w:type="dxa"/>
            <w:shd w:val="solid" w:color="FFFFFF" w:fill="auto"/>
          </w:tcPr>
          <w:p w14:paraId="78616030" w14:textId="60551DB8" w:rsidR="006D5610" w:rsidRPr="000E6F59" w:rsidRDefault="006D5610" w:rsidP="00C72833">
            <w:pPr>
              <w:pStyle w:val="TAC"/>
              <w:rPr>
                <w:sz w:val="15"/>
                <w:szCs w:val="15"/>
              </w:rPr>
            </w:pPr>
          </w:p>
        </w:tc>
        <w:tc>
          <w:tcPr>
            <w:tcW w:w="425" w:type="dxa"/>
            <w:shd w:val="solid" w:color="FFFFFF" w:fill="auto"/>
          </w:tcPr>
          <w:p w14:paraId="4AB3FD2F" w14:textId="77777777" w:rsidR="006D5610" w:rsidRPr="006B0D02" w:rsidRDefault="006D5610" w:rsidP="00C72833">
            <w:pPr>
              <w:pStyle w:val="TAL"/>
              <w:rPr>
                <w:sz w:val="16"/>
                <w:szCs w:val="16"/>
              </w:rPr>
            </w:pPr>
          </w:p>
        </w:tc>
        <w:tc>
          <w:tcPr>
            <w:tcW w:w="425" w:type="dxa"/>
            <w:shd w:val="solid" w:color="FFFFFF" w:fill="auto"/>
          </w:tcPr>
          <w:p w14:paraId="7604D5B4" w14:textId="77777777" w:rsidR="006D5610" w:rsidRPr="006B0D02" w:rsidRDefault="006D5610" w:rsidP="00C72833">
            <w:pPr>
              <w:pStyle w:val="TAR"/>
              <w:rPr>
                <w:sz w:val="16"/>
                <w:szCs w:val="16"/>
              </w:rPr>
            </w:pPr>
          </w:p>
        </w:tc>
        <w:tc>
          <w:tcPr>
            <w:tcW w:w="425" w:type="dxa"/>
            <w:shd w:val="solid" w:color="FFFFFF" w:fill="auto"/>
          </w:tcPr>
          <w:p w14:paraId="32874E3B" w14:textId="77777777" w:rsidR="006D5610" w:rsidRPr="006B0D02" w:rsidRDefault="006D5610" w:rsidP="00C72833">
            <w:pPr>
              <w:pStyle w:val="TAC"/>
              <w:rPr>
                <w:sz w:val="16"/>
                <w:szCs w:val="16"/>
              </w:rPr>
            </w:pPr>
          </w:p>
        </w:tc>
        <w:tc>
          <w:tcPr>
            <w:tcW w:w="4962" w:type="dxa"/>
            <w:shd w:val="solid" w:color="FFFFFF" w:fill="auto"/>
          </w:tcPr>
          <w:p w14:paraId="0BD10062" w14:textId="3C620F29" w:rsidR="006D5610" w:rsidRDefault="006D5610" w:rsidP="00C72833">
            <w:pPr>
              <w:pStyle w:val="TAL"/>
              <w:rPr>
                <w:sz w:val="16"/>
                <w:szCs w:val="16"/>
              </w:rPr>
            </w:pPr>
          </w:p>
        </w:tc>
        <w:tc>
          <w:tcPr>
            <w:tcW w:w="708" w:type="dxa"/>
            <w:shd w:val="solid" w:color="FFFFFF" w:fill="auto"/>
          </w:tcPr>
          <w:p w14:paraId="6C0865FF" w14:textId="18EC6047" w:rsidR="006D5610" w:rsidRDefault="006D5610" w:rsidP="00C72833">
            <w:pPr>
              <w:pStyle w:val="TAC"/>
              <w:rPr>
                <w:sz w:val="16"/>
                <w:szCs w:val="16"/>
              </w:rPr>
            </w:pPr>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Juan Montojo" w:date="2023-05-22T00:11:00Z" w:initials="JM">
    <w:p w14:paraId="49D7327B" w14:textId="77777777" w:rsidR="00E67B31" w:rsidRDefault="00EF58B2" w:rsidP="00EF76F8">
      <w:pPr>
        <w:pStyle w:val="CommentText"/>
      </w:pPr>
      <w:r>
        <w:rPr>
          <w:rStyle w:val="CommentReference"/>
        </w:rPr>
        <w:annotationRef/>
      </w:r>
      <w:r w:rsidR="00E67B31">
        <w:t xml:space="preserve">Confirm this paragraph should be captured in the TR. </w:t>
      </w:r>
    </w:p>
  </w:comment>
  <w:comment w:id="45" w:author="Taesang Yoo" w:date="2023-05-23T17:47:00Z" w:initials="TY">
    <w:p w14:paraId="7E99F191" w14:textId="414C617B" w:rsidR="009B7BD0" w:rsidRDefault="009B7BD0" w:rsidP="003F019D">
      <w:pPr>
        <w:pStyle w:val="CommentText"/>
      </w:pPr>
      <w:r>
        <w:rPr>
          <w:rStyle w:val="CommentReference"/>
        </w:rPr>
        <w:annotationRef/>
      </w:r>
      <w:r>
        <w:t>Yes, this will be useful.</w:t>
      </w:r>
    </w:p>
  </w:comment>
  <w:comment w:id="46" w:author="Juan Montojo" w:date="2023-05-24T16:09:00Z" w:initials="JM">
    <w:p w14:paraId="18C77EE8" w14:textId="77777777" w:rsidR="00E67B31" w:rsidRDefault="00991CB6" w:rsidP="004E2015">
      <w:pPr>
        <w:pStyle w:val="CommentText"/>
      </w:pPr>
      <w:r>
        <w:rPr>
          <w:rStyle w:val="CommentReference"/>
        </w:rPr>
        <w:annotationRef/>
      </w:r>
      <w:r w:rsidR="00E67B31">
        <w:t xml:space="preserve">Second sentence revised to capture the RAN1#112bis-e conclusion verbatim. </w:t>
      </w:r>
    </w:p>
  </w:comment>
  <w:comment w:id="48" w:author="Juan Montojo" w:date="2023-05-24T16:10:00Z" w:initials="JM">
    <w:p w14:paraId="610EF25F" w14:textId="2683A7A3" w:rsidR="00E35837" w:rsidRDefault="00E35837" w:rsidP="007465AF">
      <w:pPr>
        <w:pStyle w:val="CommentText"/>
      </w:pPr>
      <w:r>
        <w:rPr>
          <w:rStyle w:val="CommentReference"/>
        </w:rPr>
        <w:annotationRef/>
      </w:r>
      <w:r>
        <w:t>Original note - need to fix.</w:t>
      </w:r>
    </w:p>
  </w:comment>
  <w:comment w:id="49" w:author="Juan Montojo" w:date="2023-05-24T18:12:00Z" w:initials="JM">
    <w:p w14:paraId="1E539F93" w14:textId="77777777" w:rsidR="00F3457D" w:rsidRDefault="00F3457D" w:rsidP="00AB4031">
      <w:pPr>
        <w:pStyle w:val="CommentText"/>
      </w:pPr>
      <w:r>
        <w:rPr>
          <w:rStyle w:val="CommentReference"/>
        </w:rPr>
        <w:annotationRef/>
      </w:r>
      <w:r>
        <w:t xml:space="preserve">Rephrased this paragraph for improved readability. </w:t>
      </w:r>
    </w:p>
  </w:comment>
  <w:comment w:id="55" w:author="Huaning Niu" w:date="2023-05-24T09:17:00Z" w:initials="MOU">
    <w:p w14:paraId="72143996" w14:textId="1CC8D195" w:rsidR="001E2A23" w:rsidRDefault="001E2A23" w:rsidP="001E2A23">
      <w:r>
        <w:rPr>
          <w:rStyle w:val="CommentReference"/>
        </w:rPr>
        <w:annotationRef/>
      </w:r>
      <w:r>
        <w:rPr>
          <w:color w:val="000000"/>
        </w:rPr>
        <w:t xml:space="preserve">Placeholder for the two tables once agreed. </w:t>
      </w:r>
    </w:p>
    <w:p w14:paraId="0CF215C6" w14:textId="77777777" w:rsidR="001E2A23" w:rsidRDefault="001E2A23" w:rsidP="001E2A23">
      <w:r>
        <w:rPr>
          <w:color w:val="000000"/>
        </w:rPr>
        <w:t>The aspects were captured as conclusion in RAN1 112.</w:t>
      </w:r>
    </w:p>
  </w:comment>
  <w:comment w:id="56" w:author="Juan Montojo" w:date="2023-05-24T16:14:00Z" w:initials="JM">
    <w:p w14:paraId="17037F3A" w14:textId="77777777" w:rsidR="004B3DEB" w:rsidRDefault="004B3DEB" w:rsidP="00086EC8">
      <w:pPr>
        <w:pStyle w:val="CommentText"/>
      </w:pPr>
      <w:r>
        <w:rPr>
          <w:rStyle w:val="CommentReference"/>
        </w:rPr>
        <w:annotationRef/>
      </w:r>
      <w:r>
        <w:t xml:space="preserve">Once we have the agreement, we'll have the contents in the Evaluations section. </w:t>
      </w:r>
    </w:p>
  </w:comment>
  <w:comment w:id="59" w:author="Juan Montojo" w:date="2023-05-24T16:18:00Z" w:initials="JM">
    <w:p w14:paraId="47D8F871" w14:textId="77777777" w:rsidR="006258B8" w:rsidRDefault="00036305" w:rsidP="00E019E5">
      <w:pPr>
        <w:pStyle w:val="CommentText"/>
      </w:pPr>
      <w:r>
        <w:rPr>
          <w:rStyle w:val="CommentReference"/>
        </w:rPr>
        <w:annotationRef/>
      </w:r>
      <w:r w:rsidR="006258B8">
        <w:t xml:space="preserve">Need to revisit to make it more accurate in future version. </w:t>
      </w:r>
    </w:p>
  </w:comment>
  <w:comment w:id="96" w:author="Juan Montojo" w:date="2023-05-24T19:42:00Z" w:initials="JM">
    <w:p w14:paraId="15AEFA74" w14:textId="08D62793" w:rsidR="004F68A6" w:rsidRDefault="004F68A6" w:rsidP="00B936B0">
      <w:pPr>
        <w:pStyle w:val="CommentText"/>
      </w:pPr>
      <w:r>
        <w:rPr>
          <w:rStyle w:val="CommentReference"/>
        </w:rPr>
        <w:annotationRef/>
      </w:r>
      <w:r>
        <w:t xml:space="preserve">Added this part of the agreement from RAN1#112.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D7327B" w15:done="0"/>
  <w15:commentEx w15:paraId="7E99F191" w15:paraIdParent="49D7327B" w15:done="0"/>
  <w15:commentEx w15:paraId="18C77EE8" w15:paraIdParent="49D7327B" w15:done="0"/>
  <w15:commentEx w15:paraId="610EF25F" w15:done="0"/>
  <w15:commentEx w15:paraId="1E539F93" w15:paraIdParent="610EF25F" w15:done="0"/>
  <w15:commentEx w15:paraId="0CF215C6" w15:done="0"/>
  <w15:commentEx w15:paraId="17037F3A" w15:paraIdParent="0CF215C6" w15:done="0"/>
  <w15:commentEx w15:paraId="47D8F871" w15:done="0"/>
  <w15:commentEx w15:paraId="15AEFA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31B5" w16cex:dateUtc="2023-05-22T07:11:00Z"/>
  <w16cex:commentExtensible w16cex:durableId="28177ABB" w16cex:dateUtc="2023-05-24T00:47:00Z"/>
  <w16cex:commentExtensible w16cex:durableId="2818B534" w16cex:dateUtc="2023-05-24T23:09:00Z"/>
  <w16cex:commentExtensible w16cex:durableId="2818B572" w16cex:dateUtc="2023-05-24T23:10:00Z"/>
  <w16cex:commentExtensible w16cex:durableId="2818D223" w16cex:dateUtc="2023-05-25T01:12:00Z"/>
  <w16cex:commentExtensible w16cex:durableId="2817CA1B" w16cex:dateUtc="2023-05-24T06:26:00Z"/>
  <w16cex:commentExtensible w16cex:durableId="2818B66D" w16cex:dateUtc="2023-05-24T23:14:00Z"/>
  <w16cex:commentExtensible w16cex:durableId="2818B74C" w16cex:dateUtc="2023-05-24T23:18:00Z"/>
  <w16cex:commentExtensible w16cex:durableId="2818E708" w16cex:dateUtc="2023-05-25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D7327B" w16cid:durableId="281531B5"/>
  <w16cid:commentId w16cid:paraId="7E99F191" w16cid:durableId="28177ABB"/>
  <w16cid:commentId w16cid:paraId="18C77EE8" w16cid:durableId="2818B534"/>
  <w16cid:commentId w16cid:paraId="610EF25F" w16cid:durableId="2818B572"/>
  <w16cid:commentId w16cid:paraId="1E539F93" w16cid:durableId="2818D223"/>
  <w16cid:commentId w16cid:paraId="0CF215C6" w16cid:durableId="2817CA1B"/>
  <w16cid:commentId w16cid:paraId="17037F3A" w16cid:durableId="2818B66D"/>
  <w16cid:commentId w16cid:paraId="47D8F871" w16cid:durableId="2818B74C"/>
  <w16cid:commentId w16cid:paraId="15AEFA74" w16cid:durableId="2818E7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40A95" w14:textId="77777777" w:rsidR="00675F7E" w:rsidRDefault="00675F7E">
      <w:r>
        <w:separator/>
      </w:r>
    </w:p>
  </w:endnote>
  <w:endnote w:type="continuationSeparator" w:id="0">
    <w:p w14:paraId="16F3AAFA" w14:textId="77777777" w:rsidR="00675F7E" w:rsidRDefault="00675F7E">
      <w:r>
        <w:continuationSeparator/>
      </w:r>
    </w:p>
  </w:endnote>
  <w:endnote w:type="continuationNotice" w:id="1">
    <w:p w14:paraId="31B88ABE" w14:textId="77777777" w:rsidR="00675F7E" w:rsidRDefault="00675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40D9" w14:textId="77777777" w:rsidR="0019189C" w:rsidRDefault="00191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6FF06" w14:textId="77777777" w:rsidR="00675F7E" w:rsidRDefault="00675F7E">
      <w:r>
        <w:separator/>
      </w:r>
    </w:p>
  </w:footnote>
  <w:footnote w:type="continuationSeparator" w:id="0">
    <w:p w14:paraId="6493CAC2" w14:textId="77777777" w:rsidR="00675F7E" w:rsidRDefault="00675F7E">
      <w:r>
        <w:continuationSeparator/>
      </w:r>
    </w:p>
  </w:footnote>
  <w:footnote w:type="continuationNotice" w:id="1">
    <w:p w14:paraId="7F250CF6" w14:textId="77777777" w:rsidR="00675F7E" w:rsidRDefault="00675F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49AC" w14:textId="77777777" w:rsidR="0019189C" w:rsidRDefault="0019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6655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7A4F">
      <w:rPr>
        <w:rFonts w:ascii="Arial" w:hAnsi="Arial" w:cs="Arial"/>
        <w:b/>
        <w:noProof/>
        <w:sz w:val="18"/>
        <w:szCs w:val="18"/>
      </w:rPr>
      <w:t>3GPP TR 38.843 V0.1.0 (2023-05)</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1FCF">
      <w:rPr>
        <w:rFonts w:ascii="Arial" w:hAnsi="Arial" w:cs="Arial"/>
        <w:b/>
        <w:noProof/>
        <w:sz w:val="18"/>
        <w:szCs w:val="18"/>
      </w:rPr>
      <w:t>37</w:t>
    </w:r>
    <w:r>
      <w:rPr>
        <w:rFonts w:ascii="Arial" w:hAnsi="Arial" w:cs="Arial"/>
        <w:b/>
        <w:sz w:val="18"/>
        <w:szCs w:val="18"/>
      </w:rPr>
      <w:fldChar w:fldCharType="end"/>
    </w:r>
  </w:p>
  <w:p w14:paraId="13C538E8" w14:textId="0E7B7F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7A4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01500F70"/>
    <w:multiLevelType w:val="hybridMultilevel"/>
    <w:tmpl w:val="E82091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4D71"/>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4A0619"/>
    <w:multiLevelType w:val="hybridMultilevel"/>
    <w:tmpl w:val="D79622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4C63316">
      <w:start w:val="1"/>
      <w:numFmt w:val="bullet"/>
      <w:lvlText w:val=""/>
      <w:lvlJc w:val="left"/>
      <w:pPr>
        <w:ind w:left="2160" w:hanging="360"/>
      </w:pPr>
      <w:rPr>
        <w:rFonts w:ascii="Wingdings" w:hAnsi="Wingdings" w:hint="default"/>
        <w:strike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0133D"/>
    <w:multiLevelType w:val="hybridMultilevel"/>
    <w:tmpl w:val="A29A7A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400B5"/>
    <w:multiLevelType w:val="hybridMultilevel"/>
    <w:tmpl w:val="8C4E2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7B54B0"/>
    <w:multiLevelType w:val="hybridMultilevel"/>
    <w:tmpl w:val="472CE9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306FC4"/>
    <w:multiLevelType w:val="hybridMultilevel"/>
    <w:tmpl w:val="C632011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BB41CB8"/>
    <w:multiLevelType w:val="hybridMultilevel"/>
    <w:tmpl w:val="E442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DE3B67"/>
    <w:multiLevelType w:val="hybridMultilevel"/>
    <w:tmpl w:val="127E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50C0A"/>
    <w:multiLevelType w:val="hybridMultilevel"/>
    <w:tmpl w:val="31D8BB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BE7C88"/>
    <w:multiLevelType w:val="hybridMultilevel"/>
    <w:tmpl w:val="A7FE5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5F622DB"/>
    <w:multiLevelType w:val="hybridMultilevel"/>
    <w:tmpl w:val="E836E7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9C7DC2"/>
    <w:multiLevelType w:val="hybridMultilevel"/>
    <w:tmpl w:val="9CD884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AB36CF"/>
    <w:multiLevelType w:val="hybridMultilevel"/>
    <w:tmpl w:val="B6D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5836AE"/>
    <w:multiLevelType w:val="hybridMultilevel"/>
    <w:tmpl w:val="2DA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D12229"/>
    <w:multiLevelType w:val="hybridMultilevel"/>
    <w:tmpl w:val="4C1E9A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E137AA6"/>
    <w:multiLevelType w:val="hybridMultilevel"/>
    <w:tmpl w:val="2036F9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72136B"/>
    <w:multiLevelType w:val="hybridMultilevel"/>
    <w:tmpl w:val="4B2072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8366FC"/>
    <w:multiLevelType w:val="hybridMultilevel"/>
    <w:tmpl w:val="39E8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D57993"/>
    <w:multiLevelType w:val="hybridMultilevel"/>
    <w:tmpl w:val="B90205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C95A23"/>
    <w:multiLevelType w:val="hybridMultilevel"/>
    <w:tmpl w:val="7B8C1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9486084"/>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29D1017F"/>
    <w:multiLevelType w:val="hybridMultilevel"/>
    <w:tmpl w:val="2E9C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B593D34"/>
    <w:multiLevelType w:val="hybridMultilevel"/>
    <w:tmpl w:val="43EC4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031910"/>
    <w:multiLevelType w:val="multilevel"/>
    <w:tmpl w:val="2C0319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sz w:val="22"/>
      </w:rPr>
    </w:lvl>
    <w:lvl w:ilvl="2">
      <w:start w:val="1"/>
      <w:numFmt w:val="bullet"/>
      <w:lvlText w:val=""/>
      <w:lvlJc w:val="left"/>
      <w:pPr>
        <w:ind w:left="2084" w:hanging="360"/>
      </w:pPr>
      <w:rPr>
        <w:rFonts w:ascii="Wingdings" w:hAnsi="Wingdings" w:hint="default"/>
        <w:sz w:val="22"/>
        <w:szCs w:val="22"/>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066C14"/>
    <w:multiLevelType w:val="hybridMultilevel"/>
    <w:tmpl w:val="20A82D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CC0CE2"/>
    <w:multiLevelType w:val="hybridMultilevel"/>
    <w:tmpl w:val="DD5257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026F45"/>
    <w:multiLevelType w:val="hybridMultilevel"/>
    <w:tmpl w:val="E042F9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77071A"/>
    <w:multiLevelType w:val="hybridMultilevel"/>
    <w:tmpl w:val="63DE9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22F042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34821391"/>
    <w:multiLevelType w:val="hybridMultilevel"/>
    <w:tmpl w:val="C9A8EB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773274"/>
    <w:multiLevelType w:val="hybridMultilevel"/>
    <w:tmpl w:val="76AC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100D19"/>
    <w:multiLevelType w:val="hybridMultilevel"/>
    <w:tmpl w:val="77B4CC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9D2596"/>
    <w:multiLevelType w:val="hybridMultilevel"/>
    <w:tmpl w:val="34621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B073CE4"/>
    <w:multiLevelType w:val="hybridMultilevel"/>
    <w:tmpl w:val="82B841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227EE8"/>
    <w:multiLevelType w:val="hybridMultilevel"/>
    <w:tmpl w:val="523C407E"/>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8"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3702B5"/>
    <w:multiLevelType w:val="hybridMultilevel"/>
    <w:tmpl w:val="211EEB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B302210"/>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6" w15:restartNumberingAfterBreak="0">
    <w:nsid w:val="4C937949"/>
    <w:multiLevelType w:val="hybridMultilevel"/>
    <w:tmpl w:val="4BB015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A065A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8"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E94661"/>
    <w:multiLevelType w:val="hybridMultilevel"/>
    <w:tmpl w:val="85BCE1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26F2CCF"/>
    <w:multiLevelType w:val="hybridMultilevel"/>
    <w:tmpl w:val="C44AC6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42979B6"/>
    <w:multiLevelType w:val="multilevel"/>
    <w:tmpl w:val="21DC5A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5513F16"/>
    <w:multiLevelType w:val="multilevel"/>
    <w:tmpl w:val="EF284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5B25074"/>
    <w:multiLevelType w:val="hybridMultilevel"/>
    <w:tmpl w:val="6810A2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8D76FBC"/>
    <w:multiLevelType w:val="multilevel"/>
    <w:tmpl w:val="97529830"/>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1" w15:restartNumberingAfterBreak="0">
    <w:nsid w:val="598C1092"/>
    <w:multiLevelType w:val="hybridMultilevel"/>
    <w:tmpl w:val="D6340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DED221D"/>
    <w:multiLevelType w:val="hybridMultilevel"/>
    <w:tmpl w:val="C10C9988"/>
    <w:lvl w:ilvl="0" w:tplc="04090005">
      <w:start w:val="1"/>
      <w:numFmt w:val="bullet"/>
      <w:lvlText w:val=""/>
      <w:lvlJc w:val="left"/>
      <w:pPr>
        <w:ind w:left="2424" w:hanging="360"/>
      </w:pPr>
      <w:rPr>
        <w:rFonts w:ascii="Wingdings" w:hAnsi="Wingdings"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84" w15:restartNumberingAfterBreak="0">
    <w:nsid w:val="5E2340EB"/>
    <w:multiLevelType w:val="hybridMultilevel"/>
    <w:tmpl w:val="838C1C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F66121F"/>
    <w:multiLevelType w:val="hybridMultilevel"/>
    <w:tmpl w:val="AF8E77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3BE29A5"/>
    <w:multiLevelType w:val="hybridMultilevel"/>
    <w:tmpl w:val="ED72EAA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64363363"/>
    <w:multiLevelType w:val="hybridMultilevel"/>
    <w:tmpl w:val="44A4B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7B71B7B"/>
    <w:multiLevelType w:val="hybridMultilevel"/>
    <w:tmpl w:val="FD703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92A42CC"/>
    <w:multiLevelType w:val="hybridMultilevel"/>
    <w:tmpl w:val="A61270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9E12A0E"/>
    <w:multiLevelType w:val="hybridMultilevel"/>
    <w:tmpl w:val="2DFC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6DA23F8C"/>
    <w:multiLevelType w:val="hybridMultilevel"/>
    <w:tmpl w:val="2B1EA3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1F93B94"/>
    <w:multiLevelType w:val="hybridMultilevel"/>
    <w:tmpl w:val="A53E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3043682"/>
    <w:multiLevelType w:val="hybridMultilevel"/>
    <w:tmpl w:val="8BCC9862"/>
    <w:lvl w:ilvl="0" w:tplc="04090005">
      <w:start w:val="1"/>
      <w:numFmt w:val="bullet"/>
      <w:lvlText w:val=""/>
      <w:lvlJc w:val="left"/>
      <w:pPr>
        <w:ind w:left="720" w:hanging="360"/>
      </w:pPr>
      <w:rPr>
        <w:rFonts w:ascii="Wingdings" w:hAnsi="Wingdings" w:hint="default"/>
      </w:rPr>
    </w:lvl>
    <w:lvl w:ilvl="1" w:tplc="AFD06906">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3460B10"/>
    <w:multiLevelType w:val="hybridMultilevel"/>
    <w:tmpl w:val="28E089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41C2566"/>
    <w:multiLevelType w:val="hybridMultilevel"/>
    <w:tmpl w:val="C6AC52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4B76B66"/>
    <w:multiLevelType w:val="hybridMultilevel"/>
    <w:tmpl w:val="E47AA66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15:restartNumberingAfterBreak="0">
    <w:nsid w:val="7872724E"/>
    <w:multiLevelType w:val="hybridMultilevel"/>
    <w:tmpl w:val="CC9E57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D697FBF"/>
    <w:multiLevelType w:val="multilevel"/>
    <w:tmpl w:val="996C33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FB21EFB"/>
    <w:multiLevelType w:val="hybridMultilevel"/>
    <w:tmpl w:val="72A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4506206">
    <w:abstractNumId w:val="51"/>
  </w:num>
  <w:num w:numId="2" w16cid:durableId="753163302">
    <w:abstractNumId w:val="78"/>
  </w:num>
  <w:num w:numId="3" w16cid:durableId="278030482">
    <w:abstractNumId w:val="92"/>
  </w:num>
  <w:num w:numId="4" w16cid:durableId="463498965">
    <w:abstractNumId w:val="39"/>
  </w:num>
  <w:num w:numId="5" w16cid:durableId="1285379556">
    <w:abstractNumId w:val="33"/>
  </w:num>
  <w:num w:numId="6" w16cid:durableId="1153065353">
    <w:abstractNumId w:val="76"/>
  </w:num>
  <w:num w:numId="7" w16cid:durableId="1148475228">
    <w:abstractNumId w:val="104"/>
  </w:num>
  <w:num w:numId="8" w16cid:durableId="65154469">
    <w:abstractNumId w:val="83"/>
  </w:num>
  <w:num w:numId="9" w16cid:durableId="1056465270">
    <w:abstractNumId w:val="25"/>
  </w:num>
  <w:num w:numId="10" w16cid:durableId="2144956961">
    <w:abstractNumId w:val="95"/>
  </w:num>
  <w:num w:numId="11" w16cid:durableId="2059472486">
    <w:abstractNumId w:val="40"/>
  </w:num>
  <w:num w:numId="12" w16cid:durableId="1925070895">
    <w:abstractNumId w:val="84"/>
  </w:num>
  <w:num w:numId="13" w16cid:durableId="18549704">
    <w:abstractNumId w:val="93"/>
  </w:num>
  <w:num w:numId="14" w16cid:durableId="885292077">
    <w:abstractNumId w:val="26"/>
  </w:num>
  <w:num w:numId="15" w16cid:durableId="1857648456">
    <w:abstractNumId w:val="103"/>
  </w:num>
  <w:num w:numId="16" w16cid:durableId="1910382606">
    <w:abstractNumId w:val="1"/>
  </w:num>
  <w:num w:numId="17" w16cid:durableId="191380610">
    <w:abstractNumId w:val="41"/>
  </w:num>
  <w:num w:numId="18" w16cid:durableId="1492019663">
    <w:abstractNumId w:val="79"/>
  </w:num>
  <w:num w:numId="19" w16cid:durableId="866528006">
    <w:abstractNumId w:val="99"/>
  </w:num>
  <w:num w:numId="20" w16cid:durableId="1765951301">
    <w:abstractNumId w:val="38"/>
  </w:num>
  <w:num w:numId="21" w16cid:durableId="161168313">
    <w:abstractNumId w:val="91"/>
  </w:num>
  <w:num w:numId="22" w16cid:durableId="534583499">
    <w:abstractNumId w:val="4"/>
  </w:num>
  <w:num w:numId="23" w16cid:durableId="496269137">
    <w:abstractNumId w:val="111"/>
  </w:num>
  <w:num w:numId="24" w16cid:durableId="1645813006">
    <w:abstractNumId w:val="30"/>
  </w:num>
  <w:num w:numId="25" w16cid:durableId="810175154">
    <w:abstractNumId w:val="47"/>
  </w:num>
  <w:num w:numId="26" w16cid:durableId="1595626245">
    <w:abstractNumId w:val="50"/>
  </w:num>
  <w:num w:numId="27" w16cid:durableId="406152301">
    <w:abstractNumId w:val="46"/>
  </w:num>
  <w:num w:numId="28" w16cid:durableId="1002397691">
    <w:abstractNumId w:val="11"/>
  </w:num>
  <w:num w:numId="29" w16cid:durableId="756898600">
    <w:abstractNumId w:val="55"/>
  </w:num>
  <w:num w:numId="30" w16cid:durableId="1959334769">
    <w:abstractNumId w:val="22"/>
  </w:num>
  <w:num w:numId="31" w16cid:durableId="2056347274">
    <w:abstractNumId w:val="23"/>
  </w:num>
  <w:num w:numId="32" w16cid:durableId="200633602">
    <w:abstractNumId w:val="59"/>
  </w:num>
  <w:num w:numId="33" w16cid:durableId="416098159">
    <w:abstractNumId w:val="43"/>
  </w:num>
  <w:num w:numId="34" w16cid:durableId="561255319">
    <w:abstractNumId w:val="58"/>
  </w:num>
  <w:num w:numId="35" w16cid:durableId="39595885">
    <w:abstractNumId w:val="106"/>
  </w:num>
  <w:num w:numId="36" w16cid:durableId="1397782132">
    <w:abstractNumId w:val="20"/>
  </w:num>
  <w:num w:numId="37" w16cid:durableId="1239632930">
    <w:abstractNumId w:val="67"/>
  </w:num>
  <w:num w:numId="38" w16cid:durableId="2024627489">
    <w:abstractNumId w:val="45"/>
  </w:num>
  <w:num w:numId="39" w16cid:durableId="88429467">
    <w:abstractNumId w:val="34"/>
  </w:num>
  <w:num w:numId="40" w16cid:durableId="1120033345">
    <w:abstractNumId w:val="65"/>
  </w:num>
  <w:num w:numId="41" w16cid:durableId="541554344">
    <w:abstractNumId w:val="63"/>
  </w:num>
  <w:num w:numId="42" w16cid:durableId="1293898470">
    <w:abstractNumId w:val="54"/>
  </w:num>
  <w:num w:numId="43" w16cid:durableId="905072753">
    <w:abstractNumId w:val="64"/>
  </w:num>
  <w:num w:numId="44" w16cid:durableId="1364594066">
    <w:abstractNumId w:val="2"/>
  </w:num>
  <w:num w:numId="45" w16cid:durableId="1555463392">
    <w:abstractNumId w:val="27"/>
  </w:num>
  <w:num w:numId="46" w16cid:durableId="1652325126">
    <w:abstractNumId w:val="86"/>
  </w:num>
  <w:num w:numId="47" w16cid:durableId="570627043">
    <w:abstractNumId w:val="15"/>
  </w:num>
  <w:num w:numId="48" w16cid:durableId="104278183">
    <w:abstractNumId w:val="100"/>
  </w:num>
  <w:num w:numId="49" w16cid:durableId="1753161482">
    <w:abstractNumId w:val="16"/>
  </w:num>
  <w:num w:numId="50" w16cid:durableId="958029387">
    <w:abstractNumId w:val="9"/>
  </w:num>
  <w:num w:numId="51" w16cid:durableId="576134389">
    <w:abstractNumId w:val="12"/>
  </w:num>
  <w:num w:numId="52" w16cid:durableId="1469593085">
    <w:abstractNumId w:val="109"/>
  </w:num>
  <w:num w:numId="53" w16cid:durableId="1233194301">
    <w:abstractNumId w:val="107"/>
  </w:num>
  <w:num w:numId="54" w16cid:durableId="1906405315">
    <w:abstractNumId w:val="68"/>
  </w:num>
  <w:num w:numId="55" w16cid:durableId="1213271448">
    <w:abstractNumId w:val="70"/>
  </w:num>
  <w:num w:numId="56" w16cid:durableId="377361877">
    <w:abstractNumId w:val="60"/>
  </w:num>
  <w:num w:numId="57" w16cid:durableId="539782236">
    <w:abstractNumId w:val="35"/>
  </w:num>
  <w:num w:numId="58" w16cid:durableId="1359575655">
    <w:abstractNumId w:val="28"/>
  </w:num>
  <w:num w:numId="59" w16cid:durableId="755975971">
    <w:abstractNumId w:val="57"/>
  </w:num>
  <w:num w:numId="60" w16cid:durableId="1932623775">
    <w:abstractNumId w:val="89"/>
  </w:num>
  <w:num w:numId="61" w16cid:durableId="269633663">
    <w:abstractNumId w:val="81"/>
  </w:num>
  <w:num w:numId="62" w16cid:durableId="1489322502">
    <w:abstractNumId w:val="94"/>
  </w:num>
  <w:num w:numId="63" w16cid:durableId="909315862">
    <w:abstractNumId w:val="19"/>
  </w:num>
  <w:num w:numId="64" w16cid:durableId="327945084">
    <w:abstractNumId w:val="24"/>
  </w:num>
  <w:num w:numId="65" w16cid:durableId="677077696">
    <w:abstractNumId w:val="101"/>
  </w:num>
  <w:num w:numId="66" w16cid:durableId="1542786063">
    <w:abstractNumId w:val="102"/>
  </w:num>
  <w:num w:numId="67" w16cid:durableId="966618364">
    <w:abstractNumId w:val="18"/>
  </w:num>
  <w:num w:numId="68" w16cid:durableId="1591115426">
    <w:abstractNumId w:val="21"/>
  </w:num>
  <w:num w:numId="69" w16cid:durableId="1757433260">
    <w:abstractNumId w:val="29"/>
  </w:num>
  <w:num w:numId="70" w16cid:durableId="1572083548">
    <w:abstractNumId w:val="96"/>
  </w:num>
  <w:num w:numId="71" w16cid:durableId="1767000263">
    <w:abstractNumId w:val="49"/>
  </w:num>
  <w:num w:numId="72" w16cid:durableId="648364689">
    <w:abstractNumId w:val="105"/>
  </w:num>
  <w:num w:numId="73" w16cid:durableId="1848052729">
    <w:abstractNumId w:val="72"/>
  </w:num>
  <w:num w:numId="74" w16cid:durableId="953293078">
    <w:abstractNumId w:val="5"/>
  </w:num>
  <w:num w:numId="75" w16cid:durableId="322776871">
    <w:abstractNumId w:val="61"/>
  </w:num>
  <w:num w:numId="76" w16cid:durableId="1001784377">
    <w:abstractNumId w:val="17"/>
  </w:num>
  <w:num w:numId="77" w16cid:durableId="1599411014">
    <w:abstractNumId w:val="66"/>
  </w:num>
  <w:num w:numId="78" w16cid:durableId="1872761430">
    <w:abstractNumId w:val="88"/>
  </w:num>
  <w:num w:numId="79" w16cid:durableId="1725563538">
    <w:abstractNumId w:val="112"/>
  </w:num>
  <w:num w:numId="80" w16cid:durableId="955211838">
    <w:abstractNumId w:val="31"/>
  </w:num>
  <w:num w:numId="81" w16cid:durableId="796146668">
    <w:abstractNumId w:val="53"/>
  </w:num>
  <w:num w:numId="82" w16cid:durableId="95254337">
    <w:abstractNumId w:val="77"/>
  </w:num>
  <w:num w:numId="83" w16cid:durableId="1256209956">
    <w:abstractNumId w:val="13"/>
  </w:num>
  <w:num w:numId="84" w16cid:durableId="1497651158">
    <w:abstractNumId w:val="110"/>
  </w:num>
  <w:num w:numId="85" w16cid:durableId="1558735381">
    <w:abstractNumId w:val="10"/>
  </w:num>
  <w:num w:numId="86" w16cid:durableId="2097944530">
    <w:abstractNumId w:val="97"/>
  </w:num>
  <w:num w:numId="87" w16cid:durableId="446975319">
    <w:abstractNumId w:val="42"/>
  </w:num>
  <w:num w:numId="88" w16cid:durableId="1209486256">
    <w:abstractNumId w:val="71"/>
  </w:num>
  <w:num w:numId="89" w16cid:durableId="275186160">
    <w:abstractNumId w:val="113"/>
  </w:num>
  <w:num w:numId="90" w16cid:durableId="1584484922">
    <w:abstractNumId w:val="37"/>
  </w:num>
  <w:num w:numId="91" w16cid:durableId="1932739911">
    <w:abstractNumId w:val="32"/>
  </w:num>
  <w:num w:numId="92" w16cid:durableId="1850561886">
    <w:abstractNumId w:val="8"/>
  </w:num>
  <w:num w:numId="93" w16cid:durableId="641270626">
    <w:abstractNumId w:val="108"/>
  </w:num>
  <w:num w:numId="94" w16cid:durableId="176623076">
    <w:abstractNumId w:val="87"/>
  </w:num>
  <w:num w:numId="95" w16cid:durableId="1537230673">
    <w:abstractNumId w:val="73"/>
  </w:num>
  <w:num w:numId="96" w16cid:durableId="861747024">
    <w:abstractNumId w:val="0"/>
  </w:num>
  <w:num w:numId="97" w16cid:durableId="489954464">
    <w:abstractNumId w:val="6"/>
  </w:num>
  <w:num w:numId="98" w16cid:durableId="997153194">
    <w:abstractNumId w:val="98"/>
  </w:num>
  <w:num w:numId="99" w16cid:durableId="1965236657">
    <w:abstractNumId w:val="82"/>
  </w:num>
  <w:num w:numId="100" w16cid:durableId="1326009335">
    <w:abstractNumId w:val="69"/>
  </w:num>
  <w:num w:numId="101" w16cid:durableId="2083481496">
    <w:abstractNumId w:val="7"/>
  </w:num>
  <w:num w:numId="102" w16cid:durableId="1199008503">
    <w:abstractNumId w:val="52"/>
  </w:num>
  <w:num w:numId="103" w16cid:durableId="283389275">
    <w:abstractNumId w:val="62"/>
  </w:num>
  <w:num w:numId="104" w16cid:durableId="2062901434">
    <w:abstractNumId w:val="56"/>
  </w:num>
  <w:num w:numId="105" w16cid:durableId="1054084055">
    <w:abstractNumId w:val="90"/>
  </w:num>
  <w:num w:numId="106" w16cid:durableId="1429305108">
    <w:abstractNumId w:val="36"/>
  </w:num>
  <w:num w:numId="107" w16cid:durableId="1720322179">
    <w:abstractNumId w:val="3"/>
  </w:num>
  <w:num w:numId="108" w16cid:durableId="447706120">
    <w:abstractNumId w:val="44"/>
  </w:num>
  <w:num w:numId="109" w16cid:durableId="2087142852">
    <w:abstractNumId w:val="48"/>
  </w:num>
  <w:num w:numId="110" w16cid:durableId="1313675734">
    <w:abstractNumId w:val="80"/>
  </w:num>
  <w:num w:numId="111" w16cid:durableId="1420755258">
    <w:abstractNumId w:val="75"/>
  </w:num>
  <w:num w:numId="112" w16cid:durableId="1288050749">
    <w:abstractNumId w:val="85"/>
  </w:num>
  <w:num w:numId="113" w16cid:durableId="211309900">
    <w:abstractNumId w:val="74"/>
  </w:num>
  <w:num w:numId="114" w16cid:durableId="245193250">
    <w:abstractNumId w:val="14"/>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rson w15:author="Taesang Yoo">
    <w15:presenceInfo w15:providerId="AD" w15:userId="S::taesangy@qti.qualcomm.com::b5ab7d7b-c696-4b4c-ab5a-220f6dcb102d"/>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3249"/>
    <w:rsid w:val="00003762"/>
    <w:rsid w:val="00004F4D"/>
    <w:rsid w:val="00005319"/>
    <w:rsid w:val="000059F2"/>
    <w:rsid w:val="000062CA"/>
    <w:rsid w:val="000064EA"/>
    <w:rsid w:val="0000736D"/>
    <w:rsid w:val="0000747D"/>
    <w:rsid w:val="00010BA6"/>
    <w:rsid w:val="00011766"/>
    <w:rsid w:val="000118AF"/>
    <w:rsid w:val="00011B74"/>
    <w:rsid w:val="00012009"/>
    <w:rsid w:val="00012AC1"/>
    <w:rsid w:val="00014290"/>
    <w:rsid w:val="00014351"/>
    <w:rsid w:val="000151CA"/>
    <w:rsid w:val="0001564C"/>
    <w:rsid w:val="0001564D"/>
    <w:rsid w:val="0001613E"/>
    <w:rsid w:val="00017248"/>
    <w:rsid w:val="00021B18"/>
    <w:rsid w:val="00022204"/>
    <w:rsid w:val="00023097"/>
    <w:rsid w:val="0002495B"/>
    <w:rsid w:val="00024ED3"/>
    <w:rsid w:val="000250A8"/>
    <w:rsid w:val="00027563"/>
    <w:rsid w:val="0003041D"/>
    <w:rsid w:val="000321FF"/>
    <w:rsid w:val="0003251E"/>
    <w:rsid w:val="00032B60"/>
    <w:rsid w:val="00033397"/>
    <w:rsid w:val="000335E9"/>
    <w:rsid w:val="00033A90"/>
    <w:rsid w:val="00034061"/>
    <w:rsid w:val="00035533"/>
    <w:rsid w:val="00036305"/>
    <w:rsid w:val="00036E5A"/>
    <w:rsid w:val="00040095"/>
    <w:rsid w:val="000405BC"/>
    <w:rsid w:val="0004108C"/>
    <w:rsid w:val="00042ADF"/>
    <w:rsid w:val="00042B04"/>
    <w:rsid w:val="000448DE"/>
    <w:rsid w:val="000448E5"/>
    <w:rsid w:val="000462AC"/>
    <w:rsid w:val="00050201"/>
    <w:rsid w:val="00050746"/>
    <w:rsid w:val="00051283"/>
    <w:rsid w:val="00051834"/>
    <w:rsid w:val="00051A41"/>
    <w:rsid w:val="000548D6"/>
    <w:rsid w:val="00054A22"/>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71CC"/>
    <w:rsid w:val="000706B7"/>
    <w:rsid w:val="00070B79"/>
    <w:rsid w:val="00072194"/>
    <w:rsid w:val="000723C7"/>
    <w:rsid w:val="0007430E"/>
    <w:rsid w:val="00076167"/>
    <w:rsid w:val="000767EE"/>
    <w:rsid w:val="00076D85"/>
    <w:rsid w:val="0008023D"/>
    <w:rsid w:val="00080512"/>
    <w:rsid w:val="00080B9C"/>
    <w:rsid w:val="00081046"/>
    <w:rsid w:val="000810D6"/>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2280"/>
    <w:rsid w:val="00094288"/>
    <w:rsid w:val="0009592C"/>
    <w:rsid w:val="00096A08"/>
    <w:rsid w:val="000A05CD"/>
    <w:rsid w:val="000A06BC"/>
    <w:rsid w:val="000A10A3"/>
    <w:rsid w:val="000A4314"/>
    <w:rsid w:val="000A4EE8"/>
    <w:rsid w:val="000A501F"/>
    <w:rsid w:val="000A54B7"/>
    <w:rsid w:val="000A65AE"/>
    <w:rsid w:val="000A6C61"/>
    <w:rsid w:val="000A7A4C"/>
    <w:rsid w:val="000A7B8A"/>
    <w:rsid w:val="000A7F08"/>
    <w:rsid w:val="000B00F0"/>
    <w:rsid w:val="000B0EFB"/>
    <w:rsid w:val="000B11CD"/>
    <w:rsid w:val="000B2C27"/>
    <w:rsid w:val="000B2C80"/>
    <w:rsid w:val="000B3688"/>
    <w:rsid w:val="000B38E7"/>
    <w:rsid w:val="000B412D"/>
    <w:rsid w:val="000B5104"/>
    <w:rsid w:val="000B523D"/>
    <w:rsid w:val="000B5265"/>
    <w:rsid w:val="000B5276"/>
    <w:rsid w:val="000B614D"/>
    <w:rsid w:val="000B6479"/>
    <w:rsid w:val="000B77FF"/>
    <w:rsid w:val="000C0741"/>
    <w:rsid w:val="000C1058"/>
    <w:rsid w:val="000C2626"/>
    <w:rsid w:val="000C2A30"/>
    <w:rsid w:val="000C3101"/>
    <w:rsid w:val="000C47C3"/>
    <w:rsid w:val="000C4F55"/>
    <w:rsid w:val="000C65DF"/>
    <w:rsid w:val="000C6811"/>
    <w:rsid w:val="000C6C03"/>
    <w:rsid w:val="000C6C6F"/>
    <w:rsid w:val="000C6DD6"/>
    <w:rsid w:val="000D0378"/>
    <w:rsid w:val="000D0D28"/>
    <w:rsid w:val="000D101B"/>
    <w:rsid w:val="000D1D9A"/>
    <w:rsid w:val="000D2D63"/>
    <w:rsid w:val="000D41A9"/>
    <w:rsid w:val="000D46C3"/>
    <w:rsid w:val="000D5386"/>
    <w:rsid w:val="000D56AF"/>
    <w:rsid w:val="000D58AB"/>
    <w:rsid w:val="000D605A"/>
    <w:rsid w:val="000D7C5E"/>
    <w:rsid w:val="000D7F60"/>
    <w:rsid w:val="000E121C"/>
    <w:rsid w:val="000E29D9"/>
    <w:rsid w:val="000E2DFA"/>
    <w:rsid w:val="000E3822"/>
    <w:rsid w:val="000E4166"/>
    <w:rsid w:val="000E4746"/>
    <w:rsid w:val="000E5137"/>
    <w:rsid w:val="000E5670"/>
    <w:rsid w:val="000E62F6"/>
    <w:rsid w:val="000E6DAD"/>
    <w:rsid w:val="000E6F59"/>
    <w:rsid w:val="000E75A4"/>
    <w:rsid w:val="000F0F4F"/>
    <w:rsid w:val="000F1716"/>
    <w:rsid w:val="000F1881"/>
    <w:rsid w:val="000F217D"/>
    <w:rsid w:val="000F2650"/>
    <w:rsid w:val="000F3141"/>
    <w:rsid w:val="000F4F01"/>
    <w:rsid w:val="000F4F63"/>
    <w:rsid w:val="000F5C85"/>
    <w:rsid w:val="000F6B57"/>
    <w:rsid w:val="000F72D4"/>
    <w:rsid w:val="000F761D"/>
    <w:rsid w:val="000F79FA"/>
    <w:rsid w:val="000F7AB7"/>
    <w:rsid w:val="00100A0F"/>
    <w:rsid w:val="00100DD9"/>
    <w:rsid w:val="0010153B"/>
    <w:rsid w:val="0010452F"/>
    <w:rsid w:val="001046AC"/>
    <w:rsid w:val="0010647D"/>
    <w:rsid w:val="00107259"/>
    <w:rsid w:val="00107D8F"/>
    <w:rsid w:val="00110186"/>
    <w:rsid w:val="00112430"/>
    <w:rsid w:val="00113CA4"/>
    <w:rsid w:val="00113F4F"/>
    <w:rsid w:val="00117487"/>
    <w:rsid w:val="00117AD3"/>
    <w:rsid w:val="001202D5"/>
    <w:rsid w:val="00120798"/>
    <w:rsid w:val="00121242"/>
    <w:rsid w:val="001225A6"/>
    <w:rsid w:val="00122993"/>
    <w:rsid w:val="001237D4"/>
    <w:rsid w:val="00123C30"/>
    <w:rsid w:val="00123E92"/>
    <w:rsid w:val="001256E2"/>
    <w:rsid w:val="00125B39"/>
    <w:rsid w:val="0012614E"/>
    <w:rsid w:val="001262C1"/>
    <w:rsid w:val="00126C49"/>
    <w:rsid w:val="00126DF6"/>
    <w:rsid w:val="00126E70"/>
    <w:rsid w:val="00127016"/>
    <w:rsid w:val="00130531"/>
    <w:rsid w:val="00131244"/>
    <w:rsid w:val="001315B2"/>
    <w:rsid w:val="00131BA5"/>
    <w:rsid w:val="00133525"/>
    <w:rsid w:val="00133C82"/>
    <w:rsid w:val="00133EC2"/>
    <w:rsid w:val="00135174"/>
    <w:rsid w:val="0013577D"/>
    <w:rsid w:val="00136D59"/>
    <w:rsid w:val="001373EB"/>
    <w:rsid w:val="00137685"/>
    <w:rsid w:val="001402D6"/>
    <w:rsid w:val="00140532"/>
    <w:rsid w:val="001415C8"/>
    <w:rsid w:val="001429F9"/>
    <w:rsid w:val="00143449"/>
    <w:rsid w:val="00143B04"/>
    <w:rsid w:val="00143BF4"/>
    <w:rsid w:val="00143BF7"/>
    <w:rsid w:val="00143ECA"/>
    <w:rsid w:val="0014702E"/>
    <w:rsid w:val="001477B0"/>
    <w:rsid w:val="001507E1"/>
    <w:rsid w:val="0015234D"/>
    <w:rsid w:val="00152978"/>
    <w:rsid w:val="00153170"/>
    <w:rsid w:val="001538DF"/>
    <w:rsid w:val="0015413F"/>
    <w:rsid w:val="00154C00"/>
    <w:rsid w:val="001567FB"/>
    <w:rsid w:val="00157465"/>
    <w:rsid w:val="00157BEB"/>
    <w:rsid w:val="00157D8E"/>
    <w:rsid w:val="00161C52"/>
    <w:rsid w:val="00162B28"/>
    <w:rsid w:val="00165206"/>
    <w:rsid w:val="00165323"/>
    <w:rsid w:val="00167509"/>
    <w:rsid w:val="0016750F"/>
    <w:rsid w:val="001677CD"/>
    <w:rsid w:val="00167BB5"/>
    <w:rsid w:val="00167D81"/>
    <w:rsid w:val="00170AFD"/>
    <w:rsid w:val="00171194"/>
    <w:rsid w:val="001719E7"/>
    <w:rsid w:val="00171AFC"/>
    <w:rsid w:val="0017273F"/>
    <w:rsid w:val="00173985"/>
    <w:rsid w:val="0017668E"/>
    <w:rsid w:val="001803DA"/>
    <w:rsid w:val="00181B4E"/>
    <w:rsid w:val="00182AB9"/>
    <w:rsid w:val="001833F0"/>
    <w:rsid w:val="00183922"/>
    <w:rsid w:val="0018403F"/>
    <w:rsid w:val="00186B0D"/>
    <w:rsid w:val="00187AC5"/>
    <w:rsid w:val="00187E73"/>
    <w:rsid w:val="001904AA"/>
    <w:rsid w:val="00190BE9"/>
    <w:rsid w:val="0019189C"/>
    <w:rsid w:val="0019291D"/>
    <w:rsid w:val="001935B4"/>
    <w:rsid w:val="00194BDF"/>
    <w:rsid w:val="00195D81"/>
    <w:rsid w:val="00195E73"/>
    <w:rsid w:val="00196336"/>
    <w:rsid w:val="00196E41"/>
    <w:rsid w:val="00196F73"/>
    <w:rsid w:val="001A07B0"/>
    <w:rsid w:val="001A1194"/>
    <w:rsid w:val="001A1A06"/>
    <w:rsid w:val="001A2771"/>
    <w:rsid w:val="001A3BCE"/>
    <w:rsid w:val="001A4C42"/>
    <w:rsid w:val="001A6AE0"/>
    <w:rsid w:val="001A6E96"/>
    <w:rsid w:val="001A7420"/>
    <w:rsid w:val="001B0A20"/>
    <w:rsid w:val="001B26AD"/>
    <w:rsid w:val="001B395D"/>
    <w:rsid w:val="001B3F49"/>
    <w:rsid w:val="001B4559"/>
    <w:rsid w:val="001B4E58"/>
    <w:rsid w:val="001B59F6"/>
    <w:rsid w:val="001B5A93"/>
    <w:rsid w:val="001B6439"/>
    <w:rsid w:val="001B6637"/>
    <w:rsid w:val="001B784F"/>
    <w:rsid w:val="001B7B0E"/>
    <w:rsid w:val="001C0577"/>
    <w:rsid w:val="001C0EB3"/>
    <w:rsid w:val="001C21C3"/>
    <w:rsid w:val="001C27A3"/>
    <w:rsid w:val="001C29B2"/>
    <w:rsid w:val="001C35F5"/>
    <w:rsid w:val="001C37CB"/>
    <w:rsid w:val="001C4B49"/>
    <w:rsid w:val="001C5907"/>
    <w:rsid w:val="001C5C5B"/>
    <w:rsid w:val="001C5CA3"/>
    <w:rsid w:val="001C713A"/>
    <w:rsid w:val="001C739F"/>
    <w:rsid w:val="001D02C2"/>
    <w:rsid w:val="001D0FBB"/>
    <w:rsid w:val="001D119D"/>
    <w:rsid w:val="001D16C7"/>
    <w:rsid w:val="001D213A"/>
    <w:rsid w:val="001D2404"/>
    <w:rsid w:val="001D2A55"/>
    <w:rsid w:val="001D364B"/>
    <w:rsid w:val="001D37E7"/>
    <w:rsid w:val="001D5A24"/>
    <w:rsid w:val="001D675B"/>
    <w:rsid w:val="001D6C87"/>
    <w:rsid w:val="001E1662"/>
    <w:rsid w:val="001E1B86"/>
    <w:rsid w:val="001E284E"/>
    <w:rsid w:val="001E28FA"/>
    <w:rsid w:val="001E2A23"/>
    <w:rsid w:val="001E307D"/>
    <w:rsid w:val="001E3BCC"/>
    <w:rsid w:val="001E4280"/>
    <w:rsid w:val="001E4600"/>
    <w:rsid w:val="001E6564"/>
    <w:rsid w:val="001E7D29"/>
    <w:rsid w:val="001F0C04"/>
    <w:rsid w:val="001F0C1D"/>
    <w:rsid w:val="001F1132"/>
    <w:rsid w:val="001F1206"/>
    <w:rsid w:val="001F14CA"/>
    <w:rsid w:val="001F168B"/>
    <w:rsid w:val="001F37E8"/>
    <w:rsid w:val="001F567E"/>
    <w:rsid w:val="001F69E2"/>
    <w:rsid w:val="001F6EAA"/>
    <w:rsid w:val="001F7064"/>
    <w:rsid w:val="001F7630"/>
    <w:rsid w:val="001F7944"/>
    <w:rsid w:val="00200A82"/>
    <w:rsid w:val="00200BF3"/>
    <w:rsid w:val="00201AFB"/>
    <w:rsid w:val="00201D8D"/>
    <w:rsid w:val="00202B6A"/>
    <w:rsid w:val="00203812"/>
    <w:rsid w:val="002040FB"/>
    <w:rsid w:val="00204796"/>
    <w:rsid w:val="00206EBB"/>
    <w:rsid w:val="0021031A"/>
    <w:rsid w:val="002168AC"/>
    <w:rsid w:val="00217499"/>
    <w:rsid w:val="00220D18"/>
    <w:rsid w:val="00220E09"/>
    <w:rsid w:val="002215D2"/>
    <w:rsid w:val="002219F7"/>
    <w:rsid w:val="00222F4F"/>
    <w:rsid w:val="00223E84"/>
    <w:rsid w:val="00231922"/>
    <w:rsid w:val="00232B6F"/>
    <w:rsid w:val="00233298"/>
    <w:rsid w:val="002347A2"/>
    <w:rsid w:val="002347CE"/>
    <w:rsid w:val="00236384"/>
    <w:rsid w:val="0024260F"/>
    <w:rsid w:val="002432DE"/>
    <w:rsid w:val="00245F8F"/>
    <w:rsid w:val="0024613B"/>
    <w:rsid w:val="0024681D"/>
    <w:rsid w:val="00246835"/>
    <w:rsid w:val="0025013A"/>
    <w:rsid w:val="00250141"/>
    <w:rsid w:val="00250D76"/>
    <w:rsid w:val="0025360B"/>
    <w:rsid w:val="00256470"/>
    <w:rsid w:val="00260491"/>
    <w:rsid w:val="00260C3B"/>
    <w:rsid w:val="0026201A"/>
    <w:rsid w:val="0026254C"/>
    <w:rsid w:val="002629A9"/>
    <w:rsid w:val="002629B3"/>
    <w:rsid w:val="002640F1"/>
    <w:rsid w:val="0026569C"/>
    <w:rsid w:val="00265D62"/>
    <w:rsid w:val="002662C9"/>
    <w:rsid w:val="00266911"/>
    <w:rsid w:val="00267561"/>
    <w:rsid w:val="002675F0"/>
    <w:rsid w:val="002702A7"/>
    <w:rsid w:val="00271767"/>
    <w:rsid w:val="00274AE4"/>
    <w:rsid w:val="0027549A"/>
    <w:rsid w:val="002760EE"/>
    <w:rsid w:val="00276C66"/>
    <w:rsid w:val="00277132"/>
    <w:rsid w:val="00277DDF"/>
    <w:rsid w:val="00277E3F"/>
    <w:rsid w:val="00280548"/>
    <w:rsid w:val="00280980"/>
    <w:rsid w:val="00282F5B"/>
    <w:rsid w:val="0028474D"/>
    <w:rsid w:val="00284BC2"/>
    <w:rsid w:val="00285545"/>
    <w:rsid w:val="00285BFB"/>
    <w:rsid w:val="002879AF"/>
    <w:rsid w:val="002934C6"/>
    <w:rsid w:val="0029441B"/>
    <w:rsid w:val="00294454"/>
    <w:rsid w:val="0029549A"/>
    <w:rsid w:val="0029587E"/>
    <w:rsid w:val="00295F2A"/>
    <w:rsid w:val="00296349"/>
    <w:rsid w:val="00296DD7"/>
    <w:rsid w:val="00297694"/>
    <w:rsid w:val="002A2F8A"/>
    <w:rsid w:val="002A3BFC"/>
    <w:rsid w:val="002A5D8F"/>
    <w:rsid w:val="002A78EE"/>
    <w:rsid w:val="002B04B6"/>
    <w:rsid w:val="002B060C"/>
    <w:rsid w:val="002B0A91"/>
    <w:rsid w:val="002B0C53"/>
    <w:rsid w:val="002B0DD2"/>
    <w:rsid w:val="002B204B"/>
    <w:rsid w:val="002B24B9"/>
    <w:rsid w:val="002B3204"/>
    <w:rsid w:val="002B399D"/>
    <w:rsid w:val="002B3AEE"/>
    <w:rsid w:val="002B6339"/>
    <w:rsid w:val="002B671D"/>
    <w:rsid w:val="002B6B58"/>
    <w:rsid w:val="002B7B41"/>
    <w:rsid w:val="002C008E"/>
    <w:rsid w:val="002C0C2B"/>
    <w:rsid w:val="002C2A0D"/>
    <w:rsid w:val="002C348A"/>
    <w:rsid w:val="002C4467"/>
    <w:rsid w:val="002C6768"/>
    <w:rsid w:val="002C6DA9"/>
    <w:rsid w:val="002C78D7"/>
    <w:rsid w:val="002C7B1E"/>
    <w:rsid w:val="002D3EAD"/>
    <w:rsid w:val="002D3F28"/>
    <w:rsid w:val="002D5043"/>
    <w:rsid w:val="002D6150"/>
    <w:rsid w:val="002E00EE"/>
    <w:rsid w:val="002E0E9A"/>
    <w:rsid w:val="002E1207"/>
    <w:rsid w:val="002E1423"/>
    <w:rsid w:val="002E2360"/>
    <w:rsid w:val="002E249B"/>
    <w:rsid w:val="002E399D"/>
    <w:rsid w:val="002E3F2D"/>
    <w:rsid w:val="002E7C57"/>
    <w:rsid w:val="002E7D04"/>
    <w:rsid w:val="002E7D6C"/>
    <w:rsid w:val="002F0FE2"/>
    <w:rsid w:val="002F10B2"/>
    <w:rsid w:val="002F2A20"/>
    <w:rsid w:val="002F3B5E"/>
    <w:rsid w:val="002F72B4"/>
    <w:rsid w:val="002F746B"/>
    <w:rsid w:val="0030090D"/>
    <w:rsid w:val="00300F67"/>
    <w:rsid w:val="00301297"/>
    <w:rsid w:val="00301AD8"/>
    <w:rsid w:val="00303179"/>
    <w:rsid w:val="00303305"/>
    <w:rsid w:val="003038F0"/>
    <w:rsid w:val="00303FC3"/>
    <w:rsid w:val="00305101"/>
    <w:rsid w:val="00306BBE"/>
    <w:rsid w:val="00311529"/>
    <w:rsid w:val="0031181E"/>
    <w:rsid w:val="00312338"/>
    <w:rsid w:val="00312C38"/>
    <w:rsid w:val="003135B3"/>
    <w:rsid w:val="00313D13"/>
    <w:rsid w:val="00314BCD"/>
    <w:rsid w:val="00314D80"/>
    <w:rsid w:val="003150D3"/>
    <w:rsid w:val="003172DC"/>
    <w:rsid w:val="00317A05"/>
    <w:rsid w:val="00320D2A"/>
    <w:rsid w:val="00321B88"/>
    <w:rsid w:val="00321EAA"/>
    <w:rsid w:val="00323A33"/>
    <w:rsid w:val="00324950"/>
    <w:rsid w:val="003256CA"/>
    <w:rsid w:val="003258A6"/>
    <w:rsid w:val="00325E0D"/>
    <w:rsid w:val="003274F3"/>
    <w:rsid w:val="00327EB9"/>
    <w:rsid w:val="00327F59"/>
    <w:rsid w:val="0033042B"/>
    <w:rsid w:val="00330B8E"/>
    <w:rsid w:val="00331BF2"/>
    <w:rsid w:val="00332E65"/>
    <w:rsid w:val="00333B90"/>
    <w:rsid w:val="003363FF"/>
    <w:rsid w:val="00341A17"/>
    <w:rsid w:val="003436A9"/>
    <w:rsid w:val="003438E2"/>
    <w:rsid w:val="00343F2C"/>
    <w:rsid w:val="003441CA"/>
    <w:rsid w:val="00345E72"/>
    <w:rsid w:val="003472AA"/>
    <w:rsid w:val="00350320"/>
    <w:rsid w:val="00350FF2"/>
    <w:rsid w:val="003510D7"/>
    <w:rsid w:val="00351A6E"/>
    <w:rsid w:val="00351FAD"/>
    <w:rsid w:val="0035254B"/>
    <w:rsid w:val="00352D4D"/>
    <w:rsid w:val="00352EF4"/>
    <w:rsid w:val="00353F0A"/>
    <w:rsid w:val="00354252"/>
    <w:rsid w:val="0035462D"/>
    <w:rsid w:val="00354768"/>
    <w:rsid w:val="00354EA2"/>
    <w:rsid w:val="003563F3"/>
    <w:rsid w:val="003564E5"/>
    <w:rsid w:val="00356555"/>
    <w:rsid w:val="00357A6E"/>
    <w:rsid w:val="00361597"/>
    <w:rsid w:val="00361C31"/>
    <w:rsid w:val="003622A0"/>
    <w:rsid w:val="0036352D"/>
    <w:rsid w:val="00363FB7"/>
    <w:rsid w:val="00365A64"/>
    <w:rsid w:val="00367A46"/>
    <w:rsid w:val="0037146A"/>
    <w:rsid w:val="003728B7"/>
    <w:rsid w:val="00372E78"/>
    <w:rsid w:val="0037340A"/>
    <w:rsid w:val="00373989"/>
    <w:rsid w:val="00373B4E"/>
    <w:rsid w:val="0037424B"/>
    <w:rsid w:val="00374BBA"/>
    <w:rsid w:val="00374E15"/>
    <w:rsid w:val="003765B8"/>
    <w:rsid w:val="00376948"/>
    <w:rsid w:val="003805BA"/>
    <w:rsid w:val="00381BFA"/>
    <w:rsid w:val="0038436C"/>
    <w:rsid w:val="0038439A"/>
    <w:rsid w:val="00385859"/>
    <w:rsid w:val="00390E35"/>
    <w:rsid w:val="003911A0"/>
    <w:rsid w:val="003916CF"/>
    <w:rsid w:val="00391AF8"/>
    <w:rsid w:val="00391C49"/>
    <w:rsid w:val="003921B5"/>
    <w:rsid w:val="00392477"/>
    <w:rsid w:val="00393EA4"/>
    <w:rsid w:val="00394AB1"/>
    <w:rsid w:val="00395E6C"/>
    <w:rsid w:val="00396CD6"/>
    <w:rsid w:val="00396CFA"/>
    <w:rsid w:val="00397245"/>
    <w:rsid w:val="003976B7"/>
    <w:rsid w:val="00397F97"/>
    <w:rsid w:val="003A1AD4"/>
    <w:rsid w:val="003A2888"/>
    <w:rsid w:val="003A2C57"/>
    <w:rsid w:val="003A3AE8"/>
    <w:rsid w:val="003A4D9B"/>
    <w:rsid w:val="003A66E8"/>
    <w:rsid w:val="003A686C"/>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B82"/>
    <w:rsid w:val="003C5F27"/>
    <w:rsid w:val="003C69D4"/>
    <w:rsid w:val="003C7603"/>
    <w:rsid w:val="003D12B2"/>
    <w:rsid w:val="003D189A"/>
    <w:rsid w:val="003D1B45"/>
    <w:rsid w:val="003D233D"/>
    <w:rsid w:val="003D4A24"/>
    <w:rsid w:val="003D56D7"/>
    <w:rsid w:val="003D73EA"/>
    <w:rsid w:val="003D7C3E"/>
    <w:rsid w:val="003E04A0"/>
    <w:rsid w:val="003E1FCF"/>
    <w:rsid w:val="003E2153"/>
    <w:rsid w:val="003E448F"/>
    <w:rsid w:val="003E46EE"/>
    <w:rsid w:val="003E6B38"/>
    <w:rsid w:val="003E6BD9"/>
    <w:rsid w:val="003E79C9"/>
    <w:rsid w:val="003E7A4F"/>
    <w:rsid w:val="003F15C1"/>
    <w:rsid w:val="003F2263"/>
    <w:rsid w:val="003F481A"/>
    <w:rsid w:val="003F56E1"/>
    <w:rsid w:val="003F5C3C"/>
    <w:rsid w:val="003F5CEF"/>
    <w:rsid w:val="003F645B"/>
    <w:rsid w:val="003F75A5"/>
    <w:rsid w:val="003F7A43"/>
    <w:rsid w:val="003F7B24"/>
    <w:rsid w:val="003F7C6B"/>
    <w:rsid w:val="004018A3"/>
    <w:rsid w:val="0040316D"/>
    <w:rsid w:val="00403508"/>
    <w:rsid w:val="00404079"/>
    <w:rsid w:val="00404986"/>
    <w:rsid w:val="004059D7"/>
    <w:rsid w:val="004060CD"/>
    <w:rsid w:val="00407B3F"/>
    <w:rsid w:val="00410A28"/>
    <w:rsid w:val="004113F9"/>
    <w:rsid w:val="0041231A"/>
    <w:rsid w:val="00412EFC"/>
    <w:rsid w:val="004135AE"/>
    <w:rsid w:val="00413ED2"/>
    <w:rsid w:val="00414263"/>
    <w:rsid w:val="004143A2"/>
    <w:rsid w:val="0041448D"/>
    <w:rsid w:val="00415FE6"/>
    <w:rsid w:val="00420D5C"/>
    <w:rsid w:val="00421A79"/>
    <w:rsid w:val="00423334"/>
    <w:rsid w:val="00423D42"/>
    <w:rsid w:val="004243A0"/>
    <w:rsid w:val="0042472E"/>
    <w:rsid w:val="00424828"/>
    <w:rsid w:val="0042602E"/>
    <w:rsid w:val="004264F0"/>
    <w:rsid w:val="00426A92"/>
    <w:rsid w:val="00426B9B"/>
    <w:rsid w:val="004279CC"/>
    <w:rsid w:val="004315DF"/>
    <w:rsid w:val="0043191B"/>
    <w:rsid w:val="00431AA1"/>
    <w:rsid w:val="0043204E"/>
    <w:rsid w:val="004326B3"/>
    <w:rsid w:val="004345EC"/>
    <w:rsid w:val="00435434"/>
    <w:rsid w:val="00435E2B"/>
    <w:rsid w:val="004362C3"/>
    <w:rsid w:val="004403F7"/>
    <w:rsid w:val="00440491"/>
    <w:rsid w:val="0044258F"/>
    <w:rsid w:val="00445636"/>
    <w:rsid w:val="0044591A"/>
    <w:rsid w:val="00446900"/>
    <w:rsid w:val="004469D4"/>
    <w:rsid w:val="00447125"/>
    <w:rsid w:val="00451294"/>
    <w:rsid w:val="004522AE"/>
    <w:rsid w:val="004526F8"/>
    <w:rsid w:val="00453324"/>
    <w:rsid w:val="004544AE"/>
    <w:rsid w:val="00455A73"/>
    <w:rsid w:val="004560C0"/>
    <w:rsid w:val="004600E3"/>
    <w:rsid w:val="00461AD6"/>
    <w:rsid w:val="00462AF8"/>
    <w:rsid w:val="0046503A"/>
    <w:rsid w:val="00465515"/>
    <w:rsid w:val="00466B34"/>
    <w:rsid w:val="004678D0"/>
    <w:rsid w:val="00467C2E"/>
    <w:rsid w:val="00467EE3"/>
    <w:rsid w:val="004702FE"/>
    <w:rsid w:val="00470333"/>
    <w:rsid w:val="00470C4E"/>
    <w:rsid w:val="00471060"/>
    <w:rsid w:val="004730E1"/>
    <w:rsid w:val="004731A7"/>
    <w:rsid w:val="00473556"/>
    <w:rsid w:val="004738B2"/>
    <w:rsid w:val="00475A39"/>
    <w:rsid w:val="00480648"/>
    <w:rsid w:val="00481BEC"/>
    <w:rsid w:val="00482290"/>
    <w:rsid w:val="0048257B"/>
    <w:rsid w:val="0048307A"/>
    <w:rsid w:val="00483246"/>
    <w:rsid w:val="0048474E"/>
    <w:rsid w:val="00484F2A"/>
    <w:rsid w:val="00485571"/>
    <w:rsid w:val="00485CC1"/>
    <w:rsid w:val="004864AA"/>
    <w:rsid w:val="004868A0"/>
    <w:rsid w:val="00487064"/>
    <w:rsid w:val="0048728E"/>
    <w:rsid w:val="004873E7"/>
    <w:rsid w:val="00487432"/>
    <w:rsid w:val="00491142"/>
    <w:rsid w:val="004912BD"/>
    <w:rsid w:val="00491FBE"/>
    <w:rsid w:val="00492BA4"/>
    <w:rsid w:val="00494A84"/>
    <w:rsid w:val="004959FB"/>
    <w:rsid w:val="00495BF2"/>
    <w:rsid w:val="0049751D"/>
    <w:rsid w:val="004A1141"/>
    <w:rsid w:val="004A133F"/>
    <w:rsid w:val="004A2113"/>
    <w:rsid w:val="004A23D7"/>
    <w:rsid w:val="004A30FF"/>
    <w:rsid w:val="004A3F3E"/>
    <w:rsid w:val="004A5337"/>
    <w:rsid w:val="004A535C"/>
    <w:rsid w:val="004A59F6"/>
    <w:rsid w:val="004A634E"/>
    <w:rsid w:val="004A6E2B"/>
    <w:rsid w:val="004A79C0"/>
    <w:rsid w:val="004A7C8D"/>
    <w:rsid w:val="004B049F"/>
    <w:rsid w:val="004B09BB"/>
    <w:rsid w:val="004B0C35"/>
    <w:rsid w:val="004B1AC0"/>
    <w:rsid w:val="004B1BCF"/>
    <w:rsid w:val="004B26A2"/>
    <w:rsid w:val="004B2FCA"/>
    <w:rsid w:val="004B3BDE"/>
    <w:rsid w:val="004B3DEB"/>
    <w:rsid w:val="004B4A16"/>
    <w:rsid w:val="004B66B6"/>
    <w:rsid w:val="004B7D7B"/>
    <w:rsid w:val="004C0ED2"/>
    <w:rsid w:val="004C235C"/>
    <w:rsid w:val="004C30AC"/>
    <w:rsid w:val="004C382B"/>
    <w:rsid w:val="004C40D9"/>
    <w:rsid w:val="004C4AFB"/>
    <w:rsid w:val="004C4FB2"/>
    <w:rsid w:val="004C5F9C"/>
    <w:rsid w:val="004C6551"/>
    <w:rsid w:val="004C7594"/>
    <w:rsid w:val="004D16A0"/>
    <w:rsid w:val="004D1FA0"/>
    <w:rsid w:val="004D2424"/>
    <w:rsid w:val="004D2A04"/>
    <w:rsid w:val="004D3578"/>
    <w:rsid w:val="004D357F"/>
    <w:rsid w:val="004D40A0"/>
    <w:rsid w:val="004D41AB"/>
    <w:rsid w:val="004D637E"/>
    <w:rsid w:val="004D66F5"/>
    <w:rsid w:val="004D7F4A"/>
    <w:rsid w:val="004E07D3"/>
    <w:rsid w:val="004E122F"/>
    <w:rsid w:val="004E2133"/>
    <w:rsid w:val="004E213A"/>
    <w:rsid w:val="004E3316"/>
    <w:rsid w:val="004E6F30"/>
    <w:rsid w:val="004F0048"/>
    <w:rsid w:val="004F0988"/>
    <w:rsid w:val="004F12A7"/>
    <w:rsid w:val="004F1D5F"/>
    <w:rsid w:val="004F200C"/>
    <w:rsid w:val="004F3340"/>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7296"/>
    <w:rsid w:val="005100E8"/>
    <w:rsid w:val="00510659"/>
    <w:rsid w:val="00511A29"/>
    <w:rsid w:val="00512EA4"/>
    <w:rsid w:val="005135E8"/>
    <w:rsid w:val="00514286"/>
    <w:rsid w:val="0051468A"/>
    <w:rsid w:val="00514B4D"/>
    <w:rsid w:val="00515713"/>
    <w:rsid w:val="00515AF3"/>
    <w:rsid w:val="005179C7"/>
    <w:rsid w:val="00520340"/>
    <w:rsid w:val="0052077F"/>
    <w:rsid w:val="00521FB9"/>
    <w:rsid w:val="005223E0"/>
    <w:rsid w:val="00523E59"/>
    <w:rsid w:val="005240BE"/>
    <w:rsid w:val="00525127"/>
    <w:rsid w:val="00526173"/>
    <w:rsid w:val="00527268"/>
    <w:rsid w:val="005275D9"/>
    <w:rsid w:val="005279AA"/>
    <w:rsid w:val="005305E6"/>
    <w:rsid w:val="00530EBF"/>
    <w:rsid w:val="00531DEF"/>
    <w:rsid w:val="0053388B"/>
    <w:rsid w:val="00533BE3"/>
    <w:rsid w:val="005343CD"/>
    <w:rsid w:val="0053471B"/>
    <w:rsid w:val="005355DB"/>
    <w:rsid w:val="00535773"/>
    <w:rsid w:val="00535D99"/>
    <w:rsid w:val="005366B8"/>
    <w:rsid w:val="0053712B"/>
    <w:rsid w:val="00540815"/>
    <w:rsid w:val="00540D6F"/>
    <w:rsid w:val="0054354B"/>
    <w:rsid w:val="005435E9"/>
    <w:rsid w:val="00543E6C"/>
    <w:rsid w:val="0054547F"/>
    <w:rsid w:val="0054592F"/>
    <w:rsid w:val="00545F79"/>
    <w:rsid w:val="00550697"/>
    <w:rsid w:val="00550960"/>
    <w:rsid w:val="00551C4C"/>
    <w:rsid w:val="0055218C"/>
    <w:rsid w:val="00553653"/>
    <w:rsid w:val="00553DCE"/>
    <w:rsid w:val="0055415C"/>
    <w:rsid w:val="00555C07"/>
    <w:rsid w:val="00556047"/>
    <w:rsid w:val="00560A35"/>
    <w:rsid w:val="005618E2"/>
    <w:rsid w:val="00561A69"/>
    <w:rsid w:val="00561B2B"/>
    <w:rsid w:val="005622AC"/>
    <w:rsid w:val="00562654"/>
    <w:rsid w:val="00562BE5"/>
    <w:rsid w:val="00562F58"/>
    <w:rsid w:val="00563504"/>
    <w:rsid w:val="005647BD"/>
    <w:rsid w:val="00564C3F"/>
    <w:rsid w:val="00565087"/>
    <w:rsid w:val="005653B5"/>
    <w:rsid w:val="00565873"/>
    <w:rsid w:val="00565C9B"/>
    <w:rsid w:val="005665C8"/>
    <w:rsid w:val="00566C9B"/>
    <w:rsid w:val="0056795E"/>
    <w:rsid w:val="00570CA0"/>
    <w:rsid w:val="00570EA7"/>
    <w:rsid w:val="005713C7"/>
    <w:rsid w:val="00572EBC"/>
    <w:rsid w:val="00575173"/>
    <w:rsid w:val="005752BF"/>
    <w:rsid w:val="00575386"/>
    <w:rsid w:val="00575785"/>
    <w:rsid w:val="005759E5"/>
    <w:rsid w:val="00575C9D"/>
    <w:rsid w:val="00577961"/>
    <w:rsid w:val="00581EF3"/>
    <w:rsid w:val="0058243C"/>
    <w:rsid w:val="00584B45"/>
    <w:rsid w:val="00584D4E"/>
    <w:rsid w:val="005871DB"/>
    <w:rsid w:val="0058785F"/>
    <w:rsid w:val="0059027A"/>
    <w:rsid w:val="00590788"/>
    <w:rsid w:val="00590EA0"/>
    <w:rsid w:val="00591F93"/>
    <w:rsid w:val="005928D8"/>
    <w:rsid w:val="005931B6"/>
    <w:rsid w:val="00594636"/>
    <w:rsid w:val="005946C9"/>
    <w:rsid w:val="00594D56"/>
    <w:rsid w:val="005959C7"/>
    <w:rsid w:val="005967F4"/>
    <w:rsid w:val="005969AF"/>
    <w:rsid w:val="005972E5"/>
    <w:rsid w:val="00597A34"/>
    <w:rsid w:val="00597B11"/>
    <w:rsid w:val="005A0D5B"/>
    <w:rsid w:val="005A1229"/>
    <w:rsid w:val="005A15A1"/>
    <w:rsid w:val="005A33B5"/>
    <w:rsid w:val="005A5335"/>
    <w:rsid w:val="005A6A02"/>
    <w:rsid w:val="005A7003"/>
    <w:rsid w:val="005A7F44"/>
    <w:rsid w:val="005B0975"/>
    <w:rsid w:val="005B1006"/>
    <w:rsid w:val="005B1A90"/>
    <w:rsid w:val="005B210F"/>
    <w:rsid w:val="005B301D"/>
    <w:rsid w:val="005B3542"/>
    <w:rsid w:val="005B423D"/>
    <w:rsid w:val="005B4A8A"/>
    <w:rsid w:val="005B52F2"/>
    <w:rsid w:val="005B58E5"/>
    <w:rsid w:val="005B6D0B"/>
    <w:rsid w:val="005B7243"/>
    <w:rsid w:val="005C0C29"/>
    <w:rsid w:val="005C1943"/>
    <w:rsid w:val="005C372C"/>
    <w:rsid w:val="005C3B7F"/>
    <w:rsid w:val="005C6313"/>
    <w:rsid w:val="005C6758"/>
    <w:rsid w:val="005C7675"/>
    <w:rsid w:val="005D19F7"/>
    <w:rsid w:val="005D1BE6"/>
    <w:rsid w:val="005D2E01"/>
    <w:rsid w:val="005D3009"/>
    <w:rsid w:val="005D319C"/>
    <w:rsid w:val="005D3946"/>
    <w:rsid w:val="005D3DAF"/>
    <w:rsid w:val="005D43C0"/>
    <w:rsid w:val="005D5736"/>
    <w:rsid w:val="005D5DBA"/>
    <w:rsid w:val="005D7526"/>
    <w:rsid w:val="005D75EF"/>
    <w:rsid w:val="005D7AA4"/>
    <w:rsid w:val="005D7C86"/>
    <w:rsid w:val="005E0521"/>
    <w:rsid w:val="005E0881"/>
    <w:rsid w:val="005E24A2"/>
    <w:rsid w:val="005E47D8"/>
    <w:rsid w:val="005E4BB2"/>
    <w:rsid w:val="005E5432"/>
    <w:rsid w:val="005F1C92"/>
    <w:rsid w:val="005F1F99"/>
    <w:rsid w:val="005F2CB9"/>
    <w:rsid w:val="005F3DA7"/>
    <w:rsid w:val="005F4130"/>
    <w:rsid w:val="005F53B9"/>
    <w:rsid w:val="005F662A"/>
    <w:rsid w:val="005F7018"/>
    <w:rsid w:val="005F763B"/>
    <w:rsid w:val="005F7831"/>
    <w:rsid w:val="005F788A"/>
    <w:rsid w:val="00600894"/>
    <w:rsid w:val="006019EE"/>
    <w:rsid w:val="00602118"/>
    <w:rsid w:val="006027AD"/>
    <w:rsid w:val="00602822"/>
    <w:rsid w:val="00602AEA"/>
    <w:rsid w:val="00604B65"/>
    <w:rsid w:val="006051BA"/>
    <w:rsid w:val="00605FA6"/>
    <w:rsid w:val="006063C1"/>
    <w:rsid w:val="00606EC1"/>
    <w:rsid w:val="00607492"/>
    <w:rsid w:val="00610F59"/>
    <w:rsid w:val="00611320"/>
    <w:rsid w:val="00613255"/>
    <w:rsid w:val="006146DB"/>
    <w:rsid w:val="00614FDF"/>
    <w:rsid w:val="00616351"/>
    <w:rsid w:val="006210C4"/>
    <w:rsid w:val="00622E50"/>
    <w:rsid w:val="006258B8"/>
    <w:rsid w:val="00626646"/>
    <w:rsid w:val="00626D0B"/>
    <w:rsid w:val="00626D1F"/>
    <w:rsid w:val="00630053"/>
    <w:rsid w:val="00631898"/>
    <w:rsid w:val="00632205"/>
    <w:rsid w:val="00632A8E"/>
    <w:rsid w:val="00632F26"/>
    <w:rsid w:val="006343FB"/>
    <w:rsid w:val="0063543D"/>
    <w:rsid w:val="006369A2"/>
    <w:rsid w:val="00640FF9"/>
    <w:rsid w:val="006417CF"/>
    <w:rsid w:val="00641EB9"/>
    <w:rsid w:val="00642BA2"/>
    <w:rsid w:val="006437A0"/>
    <w:rsid w:val="00644597"/>
    <w:rsid w:val="0064478E"/>
    <w:rsid w:val="00644BB0"/>
    <w:rsid w:val="00644D08"/>
    <w:rsid w:val="0064500C"/>
    <w:rsid w:val="00645345"/>
    <w:rsid w:val="006454C9"/>
    <w:rsid w:val="00647114"/>
    <w:rsid w:val="00647C39"/>
    <w:rsid w:val="00647FCC"/>
    <w:rsid w:val="00650143"/>
    <w:rsid w:val="00650777"/>
    <w:rsid w:val="00650F66"/>
    <w:rsid w:val="006519E5"/>
    <w:rsid w:val="0065211E"/>
    <w:rsid w:val="00652C99"/>
    <w:rsid w:val="00653507"/>
    <w:rsid w:val="006573DD"/>
    <w:rsid w:val="0065744F"/>
    <w:rsid w:val="00657A36"/>
    <w:rsid w:val="006602E0"/>
    <w:rsid w:val="00660A77"/>
    <w:rsid w:val="006613F0"/>
    <w:rsid w:val="00662441"/>
    <w:rsid w:val="00662F0D"/>
    <w:rsid w:val="00663152"/>
    <w:rsid w:val="00664ABC"/>
    <w:rsid w:val="0067089D"/>
    <w:rsid w:val="00670E0F"/>
    <w:rsid w:val="006715E0"/>
    <w:rsid w:val="00673FAC"/>
    <w:rsid w:val="00674C78"/>
    <w:rsid w:val="00675782"/>
    <w:rsid w:val="00675F7E"/>
    <w:rsid w:val="006761AF"/>
    <w:rsid w:val="006777FF"/>
    <w:rsid w:val="0068097D"/>
    <w:rsid w:val="00680CF7"/>
    <w:rsid w:val="00682028"/>
    <w:rsid w:val="0068305D"/>
    <w:rsid w:val="00683990"/>
    <w:rsid w:val="006847AF"/>
    <w:rsid w:val="006849FA"/>
    <w:rsid w:val="00684D54"/>
    <w:rsid w:val="006870E6"/>
    <w:rsid w:val="006900BE"/>
    <w:rsid w:val="00690223"/>
    <w:rsid w:val="006910E4"/>
    <w:rsid w:val="006912E9"/>
    <w:rsid w:val="00692336"/>
    <w:rsid w:val="00694CCF"/>
    <w:rsid w:val="00694D7C"/>
    <w:rsid w:val="0069521E"/>
    <w:rsid w:val="00695365"/>
    <w:rsid w:val="0069538E"/>
    <w:rsid w:val="006960A6"/>
    <w:rsid w:val="00696854"/>
    <w:rsid w:val="006A00B2"/>
    <w:rsid w:val="006A102A"/>
    <w:rsid w:val="006A13CD"/>
    <w:rsid w:val="006A1E17"/>
    <w:rsid w:val="006A2C02"/>
    <w:rsid w:val="006A323F"/>
    <w:rsid w:val="006A36F1"/>
    <w:rsid w:val="006A3953"/>
    <w:rsid w:val="006A396A"/>
    <w:rsid w:val="006A3DFF"/>
    <w:rsid w:val="006A494C"/>
    <w:rsid w:val="006A4D60"/>
    <w:rsid w:val="006A51CA"/>
    <w:rsid w:val="006A561B"/>
    <w:rsid w:val="006A7514"/>
    <w:rsid w:val="006A7D30"/>
    <w:rsid w:val="006B1FC3"/>
    <w:rsid w:val="006B271C"/>
    <w:rsid w:val="006B29BA"/>
    <w:rsid w:val="006B30D0"/>
    <w:rsid w:val="006B350E"/>
    <w:rsid w:val="006B47C9"/>
    <w:rsid w:val="006B5FBF"/>
    <w:rsid w:val="006B6099"/>
    <w:rsid w:val="006C2A49"/>
    <w:rsid w:val="006C3D8D"/>
    <w:rsid w:val="006C3D95"/>
    <w:rsid w:val="006C3E84"/>
    <w:rsid w:val="006C4A5E"/>
    <w:rsid w:val="006C4E4D"/>
    <w:rsid w:val="006C5F03"/>
    <w:rsid w:val="006C6965"/>
    <w:rsid w:val="006C6AB6"/>
    <w:rsid w:val="006D05ED"/>
    <w:rsid w:val="006D1835"/>
    <w:rsid w:val="006D3639"/>
    <w:rsid w:val="006D5610"/>
    <w:rsid w:val="006D58E8"/>
    <w:rsid w:val="006D6B17"/>
    <w:rsid w:val="006E00BE"/>
    <w:rsid w:val="006E0371"/>
    <w:rsid w:val="006E0B1A"/>
    <w:rsid w:val="006E2238"/>
    <w:rsid w:val="006E2835"/>
    <w:rsid w:val="006E2A47"/>
    <w:rsid w:val="006E4B5E"/>
    <w:rsid w:val="006E5C86"/>
    <w:rsid w:val="006E72A9"/>
    <w:rsid w:val="006F0E17"/>
    <w:rsid w:val="006F16F3"/>
    <w:rsid w:val="006F188D"/>
    <w:rsid w:val="006F1E00"/>
    <w:rsid w:val="006F2737"/>
    <w:rsid w:val="006F3DE8"/>
    <w:rsid w:val="006F5546"/>
    <w:rsid w:val="006F5ED7"/>
    <w:rsid w:val="006F68F6"/>
    <w:rsid w:val="00700420"/>
    <w:rsid w:val="0070099F"/>
    <w:rsid w:val="00701116"/>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226D"/>
    <w:rsid w:val="007234EA"/>
    <w:rsid w:val="00723558"/>
    <w:rsid w:val="00723816"/>
    <w:rsid w:val="00723834"/>
    <w:rsid w:val="00724BC0"/>
    <w:rsid w:val="00725907"/>
    <w:rsid w:val="007260C4"/>
    <w:rsid w:val="00726880"/>
    <w:rsid w:val="00726B87"/>
    <w:rsid w:val="0072745E"/>
    <w:rsid w:val="00727A82"/>
    <w:rsid w:val="00731241"/>
    <w:rsid w:val="00731E65"/>
    <w:rsid w:val="007326A9"/>
    <w:rsid w:val="0073429F"/>
    <w:rsid w:val="00734A5B"/>
    <w:rsid w:val="0073519D"/>
    <w:rsid w:val="007370E7"/>
    <w:rsid w:val="007377D9"/>
    <w:rsid w:val="0074026F"/>
    <w:rsid w:val="00740BB4"/>
    <w:rsid w:val="00740CC4"/>
    <w:rsid w:val="00741EDA"/>
    <w:rsid w:val="00742274"/>
    <w:rsid w:val="007429F6"/>
    <w:rsid w:val="007436D8"/>
    <w:rsid w:val="00744DBA"/>
    <w:rsid w:val="00744E61"/>
    <w:rsid w:val="00744E76"/>
    <w:rsid w:val="007453BE"/>
    <w:rsid w:val="00745F08"/>
    <w:rsid w:val="00746686"/>
    <w:rsid w:val="007468BD"/>
    <w:rsid w:val="00747CCD"/>
    <w:rsid w:val="00747DF7"/>
    <w:rsid w:val="00752AF1"/>
    <w:rsid w:val="00752F3E"/>
    <w:rsid w:val="00753177"/>
    <w:rsid w:val="00753EF7"/>
    <w:rsid w:val="007545D0"/>
    <w:rsid w:val="00756E0F"/>
    <w:rsid w:val="007619DB"/>
    <w:rsid w:val="00763B9F"/>
    <w:rsid w:val="00764422"/>
    <w:rsid w:val="00765EA3"/>
    <w:rsid w:val="00765EBA"/>
    <w:rsid w:val="00766549"/>
    <w:rsid w:val="007671B5"/>
    <w:rsid w:val="00767E67"/>
    <w:rsid w:val="007709B9"/>
    <w:rsid w:val="00770D21"/>
    <w:rsid w:val="00774489"/>
    <w:rsid w:val="007747C4"/>
    <w:rsid w:val="00774C21"/>
    <w:rsid w:val="00774DA4"/>
    <w:rsid w:val="00781F0F"/>
    <w:rsid w:val="00782963"/>
    <w:rsid w:val="0078312D"/>
    <w:rsid w:val="00783A37"/>
    <w:rsid w:val="00783C5D"/>
    <w:rsid w:val="00784F8D"/>
    <w:rsid w:val="007866BA"/>
    <w:rsid w:val="00786C22"/>
    <w:rsid w:val="00786DC5"/>
    <w:rsid w:val="007911F8"/>
    <w:rsid w:val="00791283"/>
    <w:rsid w:val="00792B22"/>
    <w:rsid w:val="00793173"/>
    <w:rsid w:val="007935DB"/>
    <w:rsid w:val="00793970"/>
    <w:rsid w:val="007944EB"/>
    <w:rsid w:val="007948A2"/>
    <w:rsid w:val="00795020"/>
    <w:rsid w:val="0079581D"/>
    <w:rsid w:val="00795979"/>
    <w:rsid w:val="007960D6"/>
    <w:rsid w:val="0079646A"/>
    <w:rsid w:val="007964F3"/>
    <w:rsid w:val="00797098"/>
    <w:rsid w:val="007976F6"/>
    <w:rsid w:val="007A0138"/>
    <w:rsid w:val="007A0CEC"/>
    <w:rsid w:val="007A0FAA"/>
    <w:rsid w:val="007A21A8"/>
    <w:rsid w:val="007A291E"/>
    <w:rsid w:val="007A33F2"/>
    <w:rsid w:val="007A4561"/>
    <w:rsid w:val="007A6679"/>
    <w:rsid w:val="007A6C2E"/>
    <w:rsid w:val="007A74D9"/>
    <w:rsid w:val="007A76C1"/>
    <w:rsid w:val="007A7B9D"/>
    <w:rsid w:val="007A7EF8"/>
    <w:rsid w:val="007B048D"/>
    <w:rsid w:val="007B0941"/>
    <w:rsid w:val="007B0E54"/>
    <w:rsid w:val="007B159C"/>
    <w:rsid w:val="007B2417"/>
    <w:rsid w:val="007B29AA"/>
    <w:rsid w:val="007B2E18"/>
    <w:rsid w:val="007B3519"/>
    <w:rsid w:val="007B600E"/>
    <w:rsid w:val="007B7850"/>
    <w:rsid w:val="007C1C52"/>
    <w:rsid w:val="007C20CF"/>
    <w:rsid w:val="007C6CB2"/>
    <w:rsid w:val="007C7261"/>
    <w:rsid w:val="007C783B"/>
    <w:rsid w:val="007C7BD2"/>
    <w:rsid w:val="007D0C55"/>
    <w:rsid w:val="007D0FD7"/>
    <w:rsid w:val="007D1C7E"/>
    <w:rsid w:val="007D289F"/>
    <w:rsid w:val="007D3EDC"/>
    <w:rsid w:val="007D4CF7"/>
    <w:rsid w:val="007D6DF3"/>
    <w:rsid w:val="007D72DE"/>
    <w:rsid w:val="007D7562"/>
    <w:rsid w:val="007E0D54"/>
    <w:rsid w:val="007E122C"/>
    <w:rsid w:val="007E1616"/>
    <w:rsid w:val="007E260A"/>
    <w:rsid w:val="007E3081"/>
    <w:rsid w:val="007E4256"/>
    <w:rsid w:val="007E4340"/>
    <w:rsid w:val="007F0A11"/>
    <w:rsid w:val="007F0CD6"/>
    <w:rsid w:val="007F0DF3"/>
    <w:rsid w:val="007F0E67"/>
    <w:rsid w:val="007F0F4A"/>
    <w:rsid w:val="007F43FC"/>
    <w:rsid w:val="007F60B6"/>
    <w:rsid w:val="0080053D"/>
    <w:rsid w:val="0080058F"/>
    <w:rsid w:val="008028A4"/>
    <w:rsid w:val="00803629"/>
    <w:rsid w:val="00803C15"/>
    <w:rsid w:val="00804C37"/>
    <w:rsid w:val="00804D82"/>
    <w:rsid w:val="00804FDB"/>
    <w:rsid w:val="00805346"/>
    <w:rsid w:val="00811642"/>
    <w:rsid w:val="008116A7"/>
    <w:rsid w:val="00811AAB"/>
    <w:rsid w:val="00812869"/>
    <w:rsid w:val="00813479"/>
    <w:rsid w:val="0081463C"/>
    <w:rsid w:val="00814EAD"/>
    <w:rsid w:val="00816083"/>
    <w:rsid w:val="00816D3F"/>
    <w:rsid w:val="008172C5"/>
    <w:rsid w:val="00820F79"/>
    <w:rsid w:val="00821408"/>
    <w:rsid w:val="00821C82"/>
    <w:rsid w:val="008221E8"/>
    <w:rsid w:val="0082287B"/>
    <w:rsid w:val="00823807"/>
    <w:rsid w:val="0082481D"/>
    <w:rsid w:val="008257B4"/>
    <w:rsid w:val="00827821"/>
    <w:rsid w:val="00830366"/>
    <w:rsid w:val="00830747"/>
    <w:rsid w:val="00830924"/>
    <w:rsid w:val="00830D63"/>
    <w:rsid w:val="00832F93"/>
    <w:rsid w:val="00832FB3"/>
    <w:rsid w:val="00833D50"/>
    <w:rsid w:val="008356E9"/>
    <w:rsid w:val="00835987"/>
    <w:rsid w:val="00836812"/>
    <w:rsid w:val="00836B47"/>
    <w:rsid w:val="008402D6"/>
    <w:rsid w:val="0084576B"/>
    <w:rsid w:val="008457D5"/>
    <w:rsid w:val="00845A59"/>
    <w:rsid w:val="00847247"/>
    <w:rsid w:val="008506E6"/>
    <w:rsid w:val="008509BA"/>
    <w:rsid w:val="00851156"/>
    <w:rsid w:val="008517B0"/>
    <w:rsid w:val="008527DF"/>
    <w:rsid w:val="00853D3B"/>
    <w:rsid w:val="00855253"/>
    <w:rsid w:val="00855888"/>
    <w:rsid w:val="00856800"/>
    <w:rsid w:val="008575DD"/>
    <w:rsid w:val="00860D53"/>
    <w:rsid w:val="008611AE"/>
    <w:rsid w:val="008621AA"/>
    <w:rsid w:val="00862CCC"/>
    <w:rsid w:val="00863578"/>
    <w:rsid w:val="00863A4D"/>
    <w:rsid w:val="00866B1B"/>
    <w:rsid w:val="00866DA1"/>
    <w:rsid w:val="00866E62"/>
    <w:rsid w:val="0086701C"/>
    <w:rsid w:val="00867CB1"/>
    <w:rsid w:val="0087151C"/>
    <w:rsid w:val="00872F33"/>
    <w:rsid w:val="00872FAB"/>
    <w:rsid w:val="00873A0F"/>
    <w:rsid w:val="00873F26"/>
    <w:rsid w:val="00875637"/>
    <w:rsid w:val="0087634B"/>
    <w:rsid w:val="008768CA"/>
    <w:rsid w:val="00877639"/>
    <w:rsid w:val="0087779D"/>
    <w:rsid w:val="00880114"/>
    <w:rsid w:val="00880DEF"/>
    <w:rsid w:val="00882764"/>
    <w:rsid w:val="00884E36"/>
    <w:rsid w:val="00887C33"/>
    <w:rsid w:val="00890C38"/>
    <w:rsid w:val="00891947"/>
    <w:rsid w:val="00893AE2"/>
    <w:rsid w:val="0089567B"/>
    <w:rsid w:val="008956BA"/>
    <w:rsid w:val="00895A8E"/>
    <w:rsid w:val="008A00B4"/>
    <w:rsid w:val="008A07D6"/>
    <w:rsid w:val="008A2685"/>
    <w:rsid w:val="008A2F4F"/>
    <w:rsid w:val="008A423A"/>
    <w:rsid w:val="008A4A70"/>
    <w:rsid w:val="008A4F61"/>
    <w:rsid w:val="008A5BBA"/>
    <w:rsid w:val="008A609A"/>
    <w:rsid w:val="008B0908"/>
    <w:rsid w:val="008B123F"/>
    <w:rsid w:val="008B1479"/>
    <w:rsid w:val="008B502C"/>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82E"/>
    <w:rsid w:val="008D2FEA"/>
    <w:rsid w:val="008D3623"/>
    <w:rsid w:val="008D421A"/>
    <w:rsid w:val="008D5589"/>
    <w:rsid w:val="008D7AC6"/>
    <w:rsid w:val="008E071C"/>
    <w:rsid w:val="008E25A2"/>
    <w:rsid w:val="008E2D68"/>
    <w:rsid w:val="008E3515"/>
    <w:rsid w:val="008E4151"/>
    <w:rsid w:val="008E64CB"/>
    <w:rsid w:val="008E6756"/>
    <w:rsid w:val="008E6B93"/>
    <w:rsid w:val="008E6E04"/>
    <w:rsid w:val="008E7F03"/>
    <w:rsid w:val="008F1C4E"/>
    <w:rsid w:val="008F2984"/>
    <w:rsid w:val="008F358A"/>
    <w:rsid w:val="008F38EB"/>
    <w:rsid w:val="008F4B3E"/>
    <w:rsid w:val="009010F8"/>
    <w:rsid w:val="009019E3"/>
    <w:rsid w:val="009023E5"/>
    <w:rsid w:val="0090271F"/>
    <w:rsid w:val="00902AFF"/>
    <w:rsid w:val="00902E23"/>
    <w:rsid w:val="009047A3"/>
    <w:rsid w:val="009062E0"/>
    <w:rsid w:val="00906C1D"/>
    <w:rsid w:val="009078FF"/>
    <w:rsid w:val="009106F9"/>
    <w:rsid w:val="00910F81"/>
    <w:rsid w:val="009114D7"/>
    <w:rsid w:val="00911937"/>
    <w:rsid w:val="009129FE"/>
    <w:rsid w:val="00913154"/>
    <w:rsid w:val="0091348E"/>
    <w:rsid w:val="009157DB"/>
    <w:rsid w:val="00915A4D"/>
    <w:rsid w:val="00916B24"/>
    <w:rsid w:val="0091715D"/>
    <w:rsid w:val="00917A21"/>
    <w:rsid w:val="00917CCB"/>
    <w:rsid w:val="00922FE6"/>
    <w:rsid w:val="00923B45"/>
    <w:rsid w:val="00924BCC"/>
    <w:rsid w:val="00925821"/>
    <w:rsid w:val="00925ED4"/>
    <w:rsid w:val="0092656C"/>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E31"/>
    <w:rsid w:val="009539D3"/>
    <w:rsid w:val="00953A2A"/>
    <w:rsid w:val="00953B7A"/>
    <w:rsid w:val="00955AEA"/>
    <w:rsid w:val="00956A24"/>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B31"/>
    <w:rsid w:val="009825B9"/>
    <w:rsid w:val="00982B8A"/>
    <w:rsid w:val="00983372"/>
    <w:rsid w:val="00983B1B"/>
    <w:rsid w:val="00983FD2"/>
    <w:rsid w:val="00985007"/>
    <w:rsid w:val="00986397"/>
    <w:rsid w:val="00986FF1"/>
    <w:rsid w:val="00987DC1"/>
    <w:rsid w:val="00990149"/>
    <w:rsid w:val="00990811"/>
    <w:rsid w:val="00990FD4"/>
    <w:rsid w:val="00991CB6"/>
    <w:rsid w:val="0099207D"/>
    <w:rsid w:val="009934E0"/>
    <w:rsid w:val="0099364A"/>
    <w:rsid w:val="00994065"/>
    <w:rsid w:val="00994489"/>
    <w:rsid w:val="00996A3E"/>
    <w:rsid w:val="009972C1"/>
    <w:rsid w:val="00997C37"/>
    <w:rsid w:val="009A2975"/>
    <w:rsid w:val="009A47B1"/>
    <w:rsid w:val="009A6418"/>
    <w:rsid w:val="009A653F"/>
    <w:rsid w:val="009A75C8"/>
    <w:rsid w:val="009B12F2"/>
    <w:rsid w:val="009B40FD"/>
    <w:rsid w:val="009B607D"/>
    <w:rsid w:val="009B6145"/>
    <w:rsid w:val="009B6C75"/>
    <w:rsid w:val="009B7BD0"/>
    <w:rsid w:val="009C2BC9"/>
    <w:rsid w:val="009C36B5"/>
    <w:rsid w:val="009C3FDD"/>
    <w:rsid w:val="009C4819"/>
    <w:rsid w:val="009C5FB8"/>
    <w:rsid w:val="009C634A"/>
    <w:rsid w:val="009C6CE0"/>
    <w:rsid w:val="009C6DC7"/>
    <w:rsid w:val="009D00F1"/>
    <w:rsid w:val="009D1E37"/>
    <w:rsid w:val="009D3CD9"/>
    <w:rsid w:val="009D3F31"/>
    <w:rsid w:val="009D4218"/>
    <w:rsid w:val="009D7BA7"/>
    <w:rsid w:val="009D7BE1"/>
    <w:rsid w:val="009E21BE"/>
    <w:rsid w:val="009E3140"/>
    <w:rsid w:val="009E4861"/>
    <w:rsid w:val="009E4CE0"/>
    <w:rsid w:val="009E7177"/>
    <w:rsid w:val="009F06BE"/>
    <w:rsid w:val="009F0731"/>
    <w:rsid w:val="009F1626"/>
    <w:rsid w:val="009F1D73"/>
    <w:rsid w:val="009F29E0"/>
    <w:rsid w:val="009F37B7"/>
    <w:rsid w:val="009F3EC4"/>
    <w:rsid w:val="009F40C7"/>
    <w:rsid w:val="009F46C3"/>
    <w:rsid w:val="009F4B26"/>
    <w:rsid w:val="009F55F7"/>
    <w:rsid w:val="009F62BE"/>
    <w:rsid w:val="009F73C7"/>
    <w:rsid w:val="00A0127E"/>
    <w:rsid w:val="00A01E21"/>
    <w:rsid w:val="00A02100"/>
    <w:rsid w:val="00A0272E"/>
    <w:rsid w:val="00A03CA8"/>
    <w:rsid w:val="00A04478"/>
    <w:rsid w:val="00A04A12"/>
    <w:rsid w:val="00A0520A"/>
    <w:rsid w:val="00A05427"/>
    <w:rsid w:val="00A05BB4"/>
    <w:rsid w:val="00A06508"/>
    <w:rsid w:val="00A073BA"/>
    <w:rsid w:val="00A10DDE"/>
    <w:rsid w:val="00A10F02"/>
    <w:rsid w:val="00A12299"/>
    <w:rsid w:val="00A14790"/>
    <w:rsid w:val="00A14C0D"/>
    <w:rsid w:val="00A14FEF"/>
    <w:rsid w:val="00A151C3"/>
    <w:rsid w:val="00A15BC3"/>
    <w:rsid w:val="00A164B4"/>
    <w:rsid w:val="00A173B4"/>
    <w:rsid w:val="00A173EC"/>
    <w:rsid w:val="00A22D94"/>
    <w:rsid w:val="00A22F2A"/>
    <w:rsid w:val="00A23B49"/>
    <w:rsid w:val="00A26956"/>
    <w:rsid w:val="00A27486"/>
    <w:rsid w:val="00A2764B"/>
    <w:rsid w:val="00A31DD7"/>
    <w:rsid w:val="00A3265D"/>
    <w:rsid w:val="00A328C0"/>
    <w:rsid w:val="00A33471"/>
    <w:rsid w:val="00A33903"/>
    <w:rsid w:val="00A33F9C"/>
    <w:rsid w:val="00A34320"/>
    <w:rsid w:val="00A36FC1"/>
    <w:rsid w:val="00A379A5"/>
    <w:rsid w:val="00A41BC1"/>
    <w:rsid w:val="00A41DE3"/>
    <w:rsid w:val="00A41F74"/>
    <w:rsid w:val="00A42651"/>
    <w:rsid w:val="00A42F08"/>
    <w:rsid w:val="00A4431E"/>
    <w:rsid w:val="00A45A08"/>
    <w:rsid w:val="00A46340"/>
    <w:rsid w:val="00A47C3D"/>
    <w:rsid w:val="00A47EFC"/>
    <w:rsid w:val="00A515A1"/>
    <w:rsid w:val="00A53724"/>
    <w:rsid w:val="00A54D2F"/>
    <w:rsid w:val="00A55691"/>
    <w:rsid w:val="00A55E5F"/>
    <w:rsid w:val="00A56066"/>
    <w:rsid w:val="00A57E04"/>
    <w:rsid w:val="00A60BFC"/>
    <w:rsid w:val="00A61922"/>
    <w:rsid w:val="00A61A91"/>
    <w:rsid w:val="00A61B6D"/>
    <w:rsid w:val="00A65540"/>
    <w:rsid w:val="00A65B2F"/>
    <w:rsid w:val="00A703D2"/>
    <w:rsid w:val="00A70AE0"/>
    <w:rsid w:val="00A72250"/>
    <w:rsid w:val="00A73129"/>
    <w:rsid w:val="00A73DF3"/>
    <w:rsid w:val="00A73EFD"/>
    <w:rsid w:val="00A742D8"/>
    <w:rsid w:val="00A74CB4"/>
    <w:rsid w:val="00A75380"/>
    <w:rsid w:val="00A76495"/>
    <w:rsid w:val="00A776CE"/>
    <w:rsid w:val="00A7781A"/>
    <w:rsid w:val="00A77A4E"/>
    <w:rsid w:val="00A80110"/>
    <w:rsid w:val="00A8080D"/>
    <w:rsid w:val="00A8124D"/>
    <w:rsid w:val="00A8162F"/>
    <w:rsid w:val="00A82346"/>
    <w:rsid w:val="00A82A31"/>
    <w:rsid w:val="00A82E1A"/>
    <w:rsid w:val="00A83D68"/>
    <w:rsid w:val="00A84250"/>
    <w:rsid w:val="00A857B7"/>
    <w:rsid w:val="00A9109F"/>
    <w:rsid w:val="00A92BA1"/>
    <w:rsid w:val="00A9336A"/>
    <w:rsid w:val="00A93624"/>
    <w:rsid w:val="00A93C74"/>
    <w:rsid w:val="00A9440F"/>
    <w:rsid w:val="00A94F10"/>
    <w:rsid w:val="00A95A1C"/>
    <w:rsid w:val="00A95A32"/>
    <w:rsid w:val="00A964E4"/>
    <w:rsid w:val="00AA0621"/>
    <w:rsid w:val="00AA08DA"/>
    <w:rsid w:val="00AA0FAC"/>
    <w:rsid w:val="00AA0FE4"/>
    <w:rsid w:val="00AA2106"/>
    <w:rsid w:val="00AA38CD"/>
    <w:rsid w:val="00AA3B0D"/>
    <w:rsid w:val="00AA57BD"/>
    <w:rsid w:val="00AA7237"/>
    <w:rsid w:val="00AA7E82"/>
    <w:rsid w:val="00AA7F74"/>
    <w:rsid w:val="00AB2A33"/>
    <w:rsid w:val="00AB4089"/>
    <w:rsid w:val="00AB4117"/>
    <w:rsid w:val="00AB43F6"/>
    <w:rsid w:val="00AB4A5D"/>
    <w:rsid w:val="00AB55E0"/>
    <w:rsid w:val="00AB64CA"/>
    <w:rsid w:val="00AC0238"/>
    <w:rsid w:val="00AC0264"/>
    <w:rsid w:val="00AC0744"/>
    <w:rsid w:val="00AC10F9"/>
    <w:rsid w:val="00AC18AF"/>
    <w:rsid w:val="00AC2595"/>
    <w:rsid w:val="00AC2C8A"/>
    <w:rsid w:val="00AC3283"/>
    <w:rsid w:val="00AC40BD"/>
    <w:rsid w:val="00AC42A3"/>
    <w:rsid w:val="00AC4C0C"/>
    <w:rsid w:val="00AC59C6"/>
    <w:rsid w:val="00AC5BD5"/>
    <w:rsid w:val="00AC6738"/>
    <w:rsid w:val="00AC680F"/>
    <w:rsid w:val="00AC6BC6"/>
    <w:rsid w:val="00AC713F"/>
    <w:rsid w:val="00AC789D"/>
    <w:rsid w:val="00AD0711"/>
    <w:rsid w:val="00AD23C1"/>
    <w:rsid w:val="00AD2D9F"/>
    <w:rsid w:val="00AD3506"/>
    <w:rsid w:val="00AD56E3"/>
    <w:rsid w:val="00AD66C5"/>
    <w:rsid w:val="00AD6879"/>
    <w:rsid w:val="00AD7F04"/>
    <w:rsid w:val="00AE0986"/>
    <w:rsid w:val="00AE0E03"/>
    <w:rsid w:val="00AE364C"/>
    <w:rsid w:val="00AE65E2"/>
    <w:rsid w:val="00AE7BD2"/>
    <w:rsid w:val="00AF0A70"/>
    <w:rsid w:val="00AF0AA5"/>
    <w:rsid w:val="00AF1460"/>
    <w:rsid w:val="00AF1799"/>
    <w:rsid w:val="00AF1DD2"/>
    <w:rsid w:val="00AF2662"/>
    <w:rsid w:val="00AF2B8A"/>
    <w:rsid w:val="00AF384F"/>
    <w:rsid w:val="00AF45CD"/>
    <w:rsid w:val="00AF52A9"/>
    <w:rsid w:val="00AF5D87"/>
    <w:rsid w:val="00AF6640"/>
    <w:rsid w:val="00AF6BEF"/>
    <w:rsid w:val="00AF762E"/>
    <w:rsid w:val="00B011F7"/>
    <w:rsid w:val="00B020F2"/>
    <w:rsid w:val="00B028E1"/>
    <w:rsid w:val="00B02DD5"/>
    <w:rsid w:val="00B02E1A"/>
    <w:rsid w:val="00B033FB"/>
    <w:rsid w:val="00B041C8"/>
    <w:rsid w:val="00B041E3"/>
    <w:rsid w:val="00B05D1D"/>
    <w:rsid w:val="00B064C5"/>
    <w:rsid w:val="00B11BAF"/>
    <w:rsid w:val="00B1266A"/>
    <w:rsid w:val="00B14426"/>
    <w:rsid w:val="00B146B8"/>
    <w:rsid w:val="00B150DB"/>
    <w:rsid w:val="00B15449"/>
    <w:rsid w:val="00B16040"/>
    <w:rsid w:val="00B166B0"/>
    <w:rsid w:val="00B175AD"/>
    <w:rsid w:val="00B17648"/>
    <w:rsid w:val="00B17C45"/>
    <w:rsid w:val="00B20FB3"/>
    <w:rsid w:val="00B21604"/>
    <w:rsid w:val="00B24364"/>
    <w:rsid w:val="00B27618"/>
    <w:rsid w:val="00B27C82"/>
    <w:rsid w:val="00B27FC9"/>
    <w:rsid w:val="00B3054A"/>
    <w:rsid w:val="00B30E2C"/>
    <w:rsid w:val="00B318C7"/>
    <w:rsid w:val="00B319FF"/>
    <w:rsid w:val="00B35ED0"/>
    <w:rsid w:val="00B3793F"/>
    <w:rsid w:val="00B37AAB"/>
    <w:rsid w:val="00B4033F"/>
    <w:rsid w:val="00B407AD"/>
    <w:rsid w:val="00B40E08"/>
    <w:rsid w:val="00B42CD4"/>
    <w:rsid w:val="00B439AD"/>
    <w:rsid w:val="00B43B53"/>
    <w:rsid w:val="00B46900"/>
    <w:rsid w:val="00B46F3B"/>
    <w:rsid w:val="00B51700"/>
    <w:rsid w:val="00B51E2E"/>
    <w:rsid w:val="00B51FF1"/>
    <w:rsid w:val="00B521F8"/>
    <w:rsid w:val="00B53621"/>
    <w:rsid w:val="00B54FFF"/>
    <w:rsid w:val="00B55A23"/>
    <w:rsid w:val="00B561BB"/>
    <w:rsid w:val="00B57293"/>
    <w:rsid w:val="00B60AED"/>
    <w:rsid w:val="00B620A5"/>
    <w:rsid w:val="00B62276"/>
    <w:rsid w:val="00B6384F"/>
    <w:rsid w:val="00B651BC"/>
    <w:rsid w:val="00B65EEF"/>
    <w:rsid w:val="00B65FEE"/>
    <w:rsid w:val="00B6605C"/>
    <w:rsid w:val="00B66145"/>
    <w:rsid w:val="00B66F13"/>
    <w:rsid w:val="00B67638"/>
    <w:rsid w:val="00B70209"/>
    <w:rsid w:val="00B721AE"/>
    <w:rsid w:val="00B72391"/>
    <w:rsid w:val="00B72F74"/>
    <w:rsid w:val="00B73A6F"/>
    <w:rsid w:val="00B73B59"/>
    <w:rsid w:val="00B74637"/>
    <w:rsid w:val="00B77CE8"/>
    <w:rsid w:val="00B77EB0"/>
    <w:rsid w:val="00B77ED9"/>
    <w:rsid w:val="00B806C1"/>
    <w:rsid w:val="00B82679"/>
    <w:rsid w:val="00B83661"/>
    <w:rsid w:val="00B836E7"/>
    <w:rsid w:val="00B839F6"/>
    <w:rsid w:val="00B855FE"/>
    <w:rsid w:val="00B863B1"/>
    <w:rsid w:val="00B86AA8"/>
    <w:rsid w:val="00B86C80"/>
    <w:rsid w:val="00B90A60"/>
    <w:rsid w:val="00B922F4"/>
    <w:rsid w:val="00B928F0"/>
    <w:rsid w:val="00B92F09"/>
    <w:rsid w:val="00B93086"/>
    <w:rsid w:val="00B93A74"/>
    <w:rsid w:val="00B94C88"/>
    <w:rsid w:val="00B96C6B"/>
    <w:rsid w:val="00B97227"/>
    <w:rsid w:val="00B9734B"/>
    <w:rsid w:val="00BA0BAD"/>
    <w:rsid w:val="00BA0FEF"/>
    <w:rsid w:val="00BA19ED"/>
    <w:rsid w:val="00BA48A9"/>
    <w:rsid w:val="00BA4B8D"/>
    <w:rsid w:val="00BA5605"/>
    <w:rsid w:val="00BA60B6"/>
    <w:rsid w:val="00BA703E"/>
    <w:rsid w:val="00BA71CE"/>
    <w:rsid w:val="00BB20AC"/>
    <w:rsid w:val="00BB2EAC"/>
    <w:rsid w:val="00BB307E"/>
    <w:rsid w:val="00BB391D"/>
    <w:rsid w:val="00BB67B7"/>
    <w:rsid w:val="00BB6A52"/>
    <w:rsid w:val="00BB6CF4"/>
    <w:rsid w:val="00BB7078"/>
    <w:rsid w:val="00BB74F7"/>
    <w:rsid w:val="00BC0F7D"/>
    <w:rsid w:val="00BC25B2"/>
    <w:rsid w:val="00BC5AFE"/>
    <w:rsid w:val="00BC5F5A"/>
    <w:rsid w:val="00BD0105"/>
    <w:rsid w:val="00BD09A8"/>
    <w:rsid w:val="00BD1246"/>
    <w:rsid w:val="00BD1ABF"/>
    <w:rsid w:val="00BD257C"/>
    <w:rsid w:val="00BD290B"/>
    <w:rsid w:val="00BD2A06"/>
    <w:rsid w:val="00BD2D0C"/>
    <w:rsid w:val="00BD49B4"/>
    <w:rsid w:val="00BD576A"/>
    <w:rsid w:val="00BD6F7B"/>
    <w:rsid w:val="00BD76EE"/>
    <w:rsid w:val="00BD7D31"/>
    <w:rsid w:val="00BE16BE"/>
    <w:rsid w:val="00BE28F3"/>
    <w:rsid w:val="00BE2B45"/>
    <w:rsid w:val="00BE2BB8"/>
    <w:rsid w:val="00BE3255"/>
    <w:rsid w:val="00BE35F0"/>
    <w:rsid w:val="00BE410F"/>
    <w:rsid w:val="00BE47F1"/>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B56"/>
    <w:rsid w:val="00BF7DB8"/>
    <w:rsid w:val="00BF7F87"/>
    <w:rsid w:val="00C00398"/>
    <w:rsid w:val="00C00D6C"/>
    <w:rsid w:val="00C01E06"/>
    <w:rsid w:val="00C02DB4"/>
    <w:rsid w:val="00C042AD"/>
    <w:rsid w:val="00C04828"/>
    <w:rsid w:val="00C060A3"/>
    <w:rsid w:val="00C061B5"/>
    <w:rsid w:val="00C06AA7"/>
    <w:rsid w:val="00C06CB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288E"/>
    <w:rsid w:val="00C23195"/>
    <w:rsid w:val="00C23F4F"/>
    <w:rsid w:val="00C2466A"/>
    <w:rsid w:val="00C25F5C"/>
    <w:rsid w:val="00C275DD"/>
    <w:rsid w:val="00C27AB9"/>
    <w:rsid w:val="00C30FDC"/>
    <w:rsid w:val="00C318A9"/>
    <w:rsid w:val="00C32285"/>
    <w:rsid w:val="00C3237B"/>
    <w:rsid w:val="00C33079"/>
    <w:rsid w:val="00C33862"/>
    <w:rsid w:val="00C341CB"/>
    <w:rsid w:val="00C34FCC"/>
    <w:rsid w:val="00C3537F"/>
    <w:rsid w:val="00C36935"/>
    <w:rsid w:val="00C37410"/>
    <w:rsid w:val="00C403D5"/>
    <w:rsid w:val="00C41B6C"/>
    <w:rsid w:val="00C43BD5"/>
    <w:rsid w:val="00C443EC"/>
    <w:rsid w:val="00C44D02"/>
    <w:rsid w:val="00C44DAA"/>
    <w:rsid w:val="00C45231"/>
    <w:rsid w:val="00C458D5"/>
    <w:rsid w:val="00C478D8"/>
    <w:rsid w:val="00C47EE5"/>
    <w:rsid w:val="00C516D7"/>
    <w:rsid w:val="00C523F2"/>
    <w:rsid w:val="00C5312E"/>
    <w:rsid w:val="00C551FF"/>
    <w:rsid w:val="00C55B6D"/>
    <w:rsid w:val="00C55E7A"/>
    <w:rsid w:val="00C560D7"/>
    <w:rsid w:val="00C560E5"/>
    <w:rsid w:val="00C563EA"/>
    <w:rsid w:val="00C567FB"/>
    <w:rsid w:val="00C61382"/>
    <w:rsid w:val="00C61B54"/>
    <w:rsid w:val="00C6257D"/>
    <w:rsid w:val="00C62F35"/>
    <w:rsid w:val="00C63804"/>
    <w:rsid w:val="00C63E36"/>
    <w:rsid w:val="00C6480E"/>
    <w:rsid w:val="00C64F9E"/>
    <w:rsid w:val="00C65810"/>
    <w:rsid w:val="00C65DB8"/>
    <w:rsid w:val="00C65E5C"/>
    <w:rsid w:val="00C6789E"/>
    <w:rsid w:val="00C70ADB"/>
    <w:rsid w:val="00C711EE"/>
    <w:rsid w:val="00C714BD"/>
    <w:rsid w:val="00C72833"/>
    <w:rsid w:val="00C735E5"/>
    <w:rsid w:val="00C73673"/>
    <w:rsid w:val="00C73B85"/>
    <w:rsid w:val="00C73C78"/>
    <w:rsid w:val="00C74C2A"/>
    <w:rsid w:val="00C74FC7"/>
    <w:rsid w:val="00C76F81"/>
    <w:rsid w:val="00C772D8"/>
    <w:rsid w:val="00C776A5"/>
    <w:rsid w:val="00C77DD3"/>
    <w:rsid w:val="00C80F1D"/>
    <w:rsid w:val="00C837DB"/>
    <w:rsid w:val="00C83833"/>
    <w:rsid w:val="00C8491D"/>
    <w:rsid w:val="00C849EA"/>
    <w:rsid w:val="00C84C3F"/>
    <w:rsid w:val="00C84D88"/>
    <w:rsid w:val="00C85D73"/>
    <w:rsid w:val="00C866D2"/>
    <w:rsid w:val="00C908D8"/>
    <w:rsid w:val="00C91962"/>
    <w:rsid w:val="00C92DA4"/>
    <w:rsid w:val="00C93B88"/>
    <w:rsid w:val="00C93F40"/>
    <w:rsid w:val="00C9474D"/>
    <w:rsid w:val="00C95064"/>
    <w:rsid w:val="00C958F9"/>
    <w:rsid w:val="00C96896"/>
    <w:rsid w:val="00C97789"/>
    <w:rsid w:val="00CA0EE9"/>
    <w:rsid w:val="00CA12A4"/>
    <w:rsid w:val="00CA1A5D"/>
    <w:rsid w:val="00CA1E48"/>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45C0"/>
    <w:rsid w:val="00CB47B6"/>
    <w:rsid w:val="00CB769A"/>
    <w:rsid w:val="00CB7CBF"/>
    <w:rsid w:val="00CC021C"/>
    <w:rsid w:val="00CC18D1"/>
    <w:rsid w:val="00CC2C51"/>
    <w:rsid w:val="00CC36A7"/>
    <w:rsid w:val="00CC4219"/>
    <w:rsid w:val="00CC4EA9"/>
    <w:rsid w:val="00CC569D"/>
    <w:rsid w:val="00CC5A38"/>
    <w:rsid w:val="00CC632C"/>
    <w:rsid w:val="00CC67B7"/>
    <w:rsid w:val="00CD1732"/>
    <w:rsid w:val="00CD1945"/>
    <w:rsid w:val="00CD19C5"/>
    <w:rsid w:val="00CD21C4"/>
    <w:rsid w:val="00CD2F8C"/>
    <w:rsid w:val="00CD3105"/>
    <w:rsid w:val="00CD528A"/>
    <w:rsid w:val="00CD58D9"/>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4D53"/>
    <w:rsid w:val="00CF62D1"/>
    <w:rsid w:val="00CF66D1"/>
    <w:rsid w:val="00CF7EE5"/>
    <w:rsid w:val="00D03F28"/>
    <w:rsid w:val="00D0664B"/>
    <w:rsid w:val="00D06E35"/>
    <w:rsid w:val="00D07E89"/>
    <w:rsid w:val="00D106B5"/>
    <w:rsid w:val="00D1215A"/>
    <w:rsid w:val="00D12592"/>
    <w:rsid w:val="00D12BDB"/>
    <w:rsid w:val="00D13294"/>
    <w:rsid w:val="00D15D4B"/>
    <w:rsid w:val="00D161D7"/>
    <w:rsid w:val="00D16D8A"/>
    <w:rsid w:val="00D1743A"/>
    <w:rsid w:val="00D210A5"/>
    <w:rsid w:val="00D2172A"/>
    <w:rsid w:val="00D218D0"/>
    <w:rsid w:val="00D22187"/>
    <w:rsid w:val="00D2357B"/>
    <w:rsid w:val="00D24318"/>
    <w:rsid w:val="00D243FE"/>
    <w:rsid w:val="00D251AE"/>
    <w:rsid w:val="00D25C3F"/>
    <w:rsid w:val="00D2695D"/>
    <w:rsid w:val="00D2785B"/>
    <w:rsid w:val="00D279F1"/>
    <w:rsid w:val="00D307DB"/>
    <w:rsid w:val="00D3090C"/>
    <w:rsid w:val="00D3162E"/>
    <w:rsid w:val="00D31D98"/>
    <w:rsid w:val="00D328D8"/>
    <w:rsid w:val="00D32A08"/>
    <w:rsid w:val="00D3317D"/>
    <w:rsid w:val="00D334D2"/>
    <w:rsid w:val="00D34190"/>
    <w:rsid w:val="00D34562"/>
    <w:rsid w:val="00D3458E"/>
    <w:rsid w:val="00D346BA"/>
    <w:rsid w:val="00D367EF"/>
    <w:rsid w:val="00D36910"/>
    <w:rsid w:val="00D36EE9"/>
    <w:rsid w:val="00D3732A"/>
    <w:rsid w:val="00D37C5C"/>
    <w:rsid w:val="00D4034B"/>
    <w:rsid w:val="00D40A22"/>
    <w:rsid w:val="00D40EE7"/>
    <w:rsid w:val="00D42411"/>
    <w:rsid w:val="00D42C89"/>
    <w:rsid w:val="00D42D56"/>
    <w:rsid w:val="00D42F82"/>
    <w:rsid w:val="00D4311E"/>
    <w:rsid w:val="00D434B9"/>
    <w:rsid w:val="00D43AD1"/>
    <w:rsid w:val="00D43FDF"/>
    <w:rsid w:val="00D45443"/>
    <w:rsid w:val="00D45F9E"/>
    <w:rsid w:val="00D47C8D"/>
    <w:rsid w:val="00D5034C"/>
    <w:rsid w:val="00D50712"/>
    <w:rsid w:val="00D50A98"/>
    <w:rsid w:val="00D50BDF"/>
    <w:rsid w:val="00D512A1"/>
    <w:rsid w:val="00D51FB0"/>
    <w:rsid w:val="00D5221B"/>
    <w:rsid w:val="00D533D0"/>
    <w:rsid w:val="00D53492"/>
    <w:rsid w:val="00D54A9A"/>
    <w:rsid w:val="00D5538B"/>
    <w:rsid w:val="00D55DB9"/>
    <w:rsid w:val="00D56740"/>
    <w:rsid w:val="00D578CA"/>
    <w:rsid w:val="00D57972"/>
    <w:rsid w:val="00D57EE2"/>
    <w:rsid w:val="00D57F3C"/>
    <w:rsid w:val="00D6320F"/>
    <w:rsid w:val="00D635E4"/>
    <w:rsid w:val="00D64263"/>
    <w:rsid w:val="00D645CC"/>
    <w:rsid w:val="00D67422"/>
    <w:rsid w:val="00D675A9"/>
    <w:rsid w:val="00D676F2"/>
    <w:rsid w:val="00D67F7C"/>
    <w:rsid w:val="00D70162"/>
    <w:rsid w:val="00D70EE0"/>
    <w:rsid w:val="00D72981"/>
    <w:rsid w:val="00D72A8E"/>
    <w:rsid w:val="00D737C3"/>
    <w:rsid w:val="00D738D6"/>
    <w:rsid w:val="00D7497F"/>
    <w:rsid w:val="00D74B89"/>
    <w:rsid w:val="00D755EB"/>
    <w:rsid w:val="00D758CD"/>
    <w:rsid w:val="00D75BEF"/>
    <w:rsid w:val="00D76048"/>
    <w:rsid w:val="00D778A2"/>
    <w:rsid w:val="00D77FEB"/>
    <w:rsid w:val="00D82590"/>
    <w:rsid w:val="00D82E6F"/>
    <w:rsid w:val="00D82F3E"/>
    <w:rsid w:val="00D836D9"/>
    <w:rsid w:val="00D83761"/>
    <w:rsid w:val="00D852CC"/>
    <w:rsid w:val="00D85A62"/>
    <w:rsid w:val="00D86644"/>
    <w:rsid w:val="00D87E00"/>
    <w:rsid w:val="00D9009D"/>
    <w:rsid w:val="00D90B63"/>
    <w:rsid w:val="00D9134D"/>
    <w:rsid w:val="00D914EE"/>
    <w:rsid w:val="00D91BE6"/>
    <w:rsid w:val="00D91EDA"/>
    <w:rsid w:val="00D937D5"/>
    <w:rsid w:val="00D93A2D"/>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110F"/>
    <w:rsid w:val="00DB1377"/>
    <w:rsid w:val="00DB172C"/>
    <w:rsid w:val="00DB1818"/>
    <w:rsid w:val="00DB1A7A"/>
    <w:rsid w:val="00DB30F1"/>
    <w:rsid w:val="00DB356B"/>
    <w:rsid w:val="00DB422A"/>
    <w:rsid w:val="00DB55C9"/>
    <w:rsid w:val="00DB75C3"/>
    <w:rsid w:val="00DC08E3"/>
    <w:rsid w:val="00DC11C4"/>
    <w:rsid w:val="00DC309B"/>
    <w:rsid w:val="00DC4DA2"/>
    <w:rsid w:val="00DC51F9"/>
    <w:rsid w:val="00DC59E8"/>
    <w:rsid w:val="00DC5E0C"/>
    <w:rsid w:val="00DC711F"/>
    <w:rsid w:val="00DD0DD3"/>
    <w:rsid w:val="00DD27CC"/>
    <w:rsid w:val="00DD2E59"/>
    <w:rsid w:val="00DD30A9"/>
    <w:rsid w:val="00DD30B9"/>
    <w:rsid w:val="00DD4336"/>
    <w:rsid w:val="00DD4C17"/>
    <w:rsid w:val="00DD74A5"/>
    <w:rsid w:val="00DD76E6"/>
    <w:rsid w:val="00DE1162"/>
    <w:rsid w:val="00DE1448"/>
    <w:rsid w:val="00DE1E03"/>
    <w:rsid w:val="00DE332D"/>
    <w:rsid w:val="00DE3B7A"/>
    <w:rsid w:val="00DE484D"/>
    <w:rsid w:val="00DE4B2F"/>
    <w:rsid w:val="00DE512A"/>
    <w:rsid w:val="00DE63B2"/>
    <w:rsid w:val="00DE771B"/>
    <w:rsid w:val="00DF091C"/>
    <w:rsid w:val="00DF1279"/>
    <w:rsid w:val="00DF16B8"/>
    <w:rsid w:val="00DF23A1"/>
    <w:rsid w:val="00DF2B1F"/>
    <w:rsid w:val="00DF37A9"/>
    <w:rsid w:val="00DF5592"/>
    <w:rsid w:val="00DF62CD"/>
    <w:rsid w:val="00DF710D"/>
    <w:rsid w:val="00E00184"/>
    <w:rsid w:val="00E018D1"/>
    <w:rsid w:val="00E01C9F"/>
    <w:rsid w:val="00E01F0E"/>
    <w:rsid w:val="00E0223A"/>
    <w:rsid w:val="00E0330B"/>
    <w:rsid w:val="00E037C3"/>
    <w:rsid w:val="00E0435F"/>
    <w:rsid w:val="00E070AE"/>
    <w:rsid w:val="00E07468"/>
    <w:rsid w:val="00E13A2E"/>
    <w:rsid w:val="00E14765"/>
    <w:rsid w:val="00E152E6"/>
    <w:rsid w:val="00E15552"/>
    <w:rsid w:val="00E16116"/>
    <w:rsid w:val="00E16509"/>
    <w:rsid w:val="00E172E2"/>
    <w:rsid w:val="00E17326"/>
    <w:rsid w:val="00E1742F"/>
    <w:rsid w:val="00E17F93"/>
    <w:rsid w:val="00E22A8F"/>
    <w:rsid w:val="00E24DF5"/>
    <w:rsid w:val="00E30293"/>
    <w:rsid w:val="00E30B6D"/>
    <w:rsid w:val="00E339B9"/>
    <w:rsid w:val="00E33A71"/>
    <w:rsid w:val="00E353A2"/>
    <w:rsid w:val="00E35837"/>
    <w:rsid w:val="00E36D67"/>
    <w:rsid w:val="00E37D08"/>
    <w:rsid w:val="00E40CC1"/>
    <w:rsid w:val="00E412BF"/>
    <w:rsid w:val="00E41685"/>
    <w:rsid w:val="00E43608"/>
    <w:rsid w:val="00E44582"/>
    <w:rsid w:val="00E45EED"/>
    <w:rsid w:val="00E46304"/>
    <w:rsid w:val="00E46338"/>
    <w:rsid w:val="00E46565"/>
    <w:rsid w:val="00E47923"/>
    <w:rsid w:val="00E5057C"/>
    <w:rsid w:val="00E50758"/>
    <w:rsid w:val="00E50B7D"/>
    <w:rsid w:val="00E525EE"/>
    <w:rsid w:val="00E53A11"/>
    <w:rsid w:val="00E545A7"/>
    <w:rsid w:val="00E55335"/>
    <w:rsid w:val="00E554AC"/>
    <w:rsid w:val="00E56E92"/>
    <w:rsid w:val="00E61562"/>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7645"/>
    <w:rsid w:val="00E778DA"/>
    <w:rsid w:val="00E77A44"/>
    <w:rsid w:val="00E83A48"/>
    <w:rsid w:val="00E83E3B"/>
    <w:rsid w:val="00E849B0"/>
    <w:rsid w:val="00E860AB"/>
    <w:rsid w:val="00E86688"/>
    <w:rsid w:val="00E87A3B"/>
    <w:rsid w:val="00E9033E"/>
    <w:rsid w:val="00E90386"/>
    <w:rsid w:val="00E92E5D"/>
    <w:rsid w:val="00E93956"/>
    <w:rsid w:val="00E9408E"/>
    <w:rsid w:val="00E9505D"/>
    <w:rsid w:val="00E956ED"/>
    <w:rsid w:val="00E95A58"/>
    <w:rsid w:val="00E96518"/>
    <w:rsid w:val="00EA0828"/>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66B1"/>
    <w:rsid w:val="00EB6A41"/>
    <w:rsid w:val="00EB6C88"/>
    <w:rsid w:val="00EB7977"/>
    <w:rsid w:val="00EC0B51"/>
    <w:rsid w:val="00EC1022"/>
    <w:rsid w:val="00EC1E9D"/>
    <w:rsid w:val="00EC209F"/>
    <w:rsid w:val="00EC296F"/>
    <w:rsid w:val="00EC37FE"/>
    <w:rsid w:val="00EC4776"/>
    <w:rsid w:val="00EC47F7"/>
    <w:rsid w:val="00EC4A25"/>
    <w:rsid w:val="00EC508F"/>
    <w:rsid w:val="00EC5491"/>
    <w:rsid w:val="00EC57BC"/>
    <w:rsid w:val="00EC59EE"/>
    <w:rsid w:val="00EC5AB9"/>
    <w:rsid w:val="00EC7F95"/>
    <w:rsid w:val="00ED0051"/>
    <w:rsid w:val="00ED0921"/>
    <w:rsid w:val="00ED2B67"/>
    <w:rsid w:val="00ED56A6"/>
    <w:rsid w:val="00ED5DB7"/>
    <w:rsid w:val="00ED6527"/>
    <w:rsid w:val="00ED65D6"/>
    <w:rsid w:val="00EE1888"/>
    <w:rsid w:val="00EE1B2C"/>
    <w:rsid w:val="00EE25AB"/>
    <w:rsid w:val="00EE3168"/>
    <w:rsid w:val="00EE3721"/>
    <w:rsid w:val="00EE3822"/>
    <w:rsid w:val="00EE474A"/>
    <w:rsid w:val="00EE543C"/>
    <w:rsid w:val="00EF1CB2"/>
    <w:rsid w:val="00EF48EC"/>
    <w:rsid w:val="00EF5682"/>
    <w:rsid w:val="00EF58B2"/>
    <w:rsid w:val="00EF608C"/>
    <w:rsid w:val="00EF6BEE"/>
    <w:rsid w:val="00EF6D1C"/>
    <w:rsid w:val="00F00183"/>
    <w:rsid w:val="00F011AE"/>
    <w:rsid w:val="00F025A2"/>
    <w:rsid w:val="00F04712"/>
    <w:rsid w:val="00F07599"/>
    <w:rsid w:val="00F104CE"/>
    <w:rsid w:val="00F11DC7"/>
    <w:rsid w:val="00F13360"/>
    <w:rsid w:val="00F14440"/>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EF"/>
    <w:rsid w:val="00F32358"/>
    <w:rsid w:val="00F325AC"/>
    <w:rsid w:val="00F325C8"/>
    <w:rsid w:val="00F3427F"/>
    <w:rsid w:val="00F3457D"/>
    <w:rsid w:val="00F36002"/>
    <w:rsid w:val="00F36EDA"/>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DA2"/>
    <w:rsid w:val="00F60FB4"/>
    <w:rsid w:val="00F61021"/>
    <w:rsid w:val="00F617DE"/>
    <w:rsid w:val="00F626CF"/>
    <w:rsid w:val="00F6278B"/>
    <w:rsid w:val="00F629C1"/>
    <w:rsid w:val="00F63678"/>
    <w:rsid w:val="00F641DE"/>
    <w:rsid w:val="00F653B8"/>
    <w:rsid w:val="00F65E49"/>
    <w:rsid w:val="00F66D6F"/>
    <w:rsid w:val="00F66F2A"/>
    <w:rsid w:val="00F6709B"/>
    <w:rsid w:val="00F703DB"/>
    <w:rsid w:val="00F706C0"/>
    <w:rsid w:val="00F7108A"/>
    <w:rsid w:val="00F72602"/>
    <w:rsid w:val="00F7499E"/>
    <w:rsid w:val="00F75A61"/>
    <w:rsid w:val="00F77958"/>
    <w:rsid w:val="00F81858"/>
    <w:rsid w:val="00F836CD"/>
    <w:rsid w:val="00F8389E"/>
    <w:rsid w:val="00F859C9"/>
    <w:rsid w:val="00F8757F"/>
    <w:rsid w:val="00F87911"/>
    <w:rsid w:val="00F9008D"/>
    <w:rsid w:val="00F905D4"/>
    <w:rsid w:val="00F91101"/>
    <w:rsid w:val="00F915DA"/>
    <w:rsid w:val="00F92AD6"/>
    <w:rsid w:val="00F95189"/>
    <w:rsid w:val="00F966F1"/>
    <w:rsid w:val="00F97199"/>
    <w:rsid w:val="00FA1266"/>
    <w:rsid w:val="00FA1EC6"/>
    <w:rsid w:val="00FA25A2"/>
    <w:rsid w:val="00FA3310"/>
    <w:rsid w:val="00FA3E44"/>
    <w:rsid w:val="00FA7C7C"/>
    <w:rsid w:val="00FA7E05"/>
    <w:rsid w:val="00FB0547"/>
    <w:rsid w:val="00FB097C"/>
    <w:rsid w:val="00FB3467"/>
    <w:rsid w:val="00FB37DF"/>
    <w:rsid w:val="00FB4780"/>
    <w:rsid w:val="00FB4CF8"/>
    <w:rsid w:val="00FB5E61"/>
    <w:rsid w:val="00FB6327"/>
    <w:rsid w:val="00FB6885"/>
    <w:rsid w:val="00FB6955"/>
    <w:rsid w:val="00FC0D5C"/>
    <w:rsid w:val="00FC1086"/>
    <w:rsid w:val="00FC1192"/>
    <w:rsid w:val="00FC17DC"/>
    <w:rsid w:val="00FC2507"/>
    <w:rsid w:val="00FC370C"/>
    <w:rsid w:val="00FC3D71"/>
    <w:rsid w:val="00FC4355"/>
    <w:rsid w:val="00FC4732"/>
    <w:rsid w:val="00FD0E5C"/>
    <w:rsid w:val="00FD270E"/>
    <w:rsid w:val="00FD2AB5"/>
    <w:rsid w:val="00FD3AC4"/>
    <w:rsid w:val="00FD3E1D"/>
    <w:rsid w:val="00FD4710"/>
    <w:rsid w:val="00FD4718"/>
    <w:rsid w:val="00FD52EA"/>
    <w:rsid w:val="00FD54EB"/>
    <w:rsid w:val="00FD5551"/>
    <w:rsid w:val="00FD59C5"/>
    <w:rsid w:val="00FD66B9"/>
    <w:rsid w:val="00FD6A6D"/>
    <w:rsid w:val="00FD6E14"/>
    <w:rsid w:val="00FD75B0"/>
    <w:rsid w:val="00FD79C5"/>
    <w:rsid w:val="00FE1F49"/>
    <w:rsid w:val="00FE2A59"/>
    <w:rsid w:val="00FE2B04"/>
    <w:rsid w:val="00FE2E25"/>
    <w:rsid w:val="00FE319B"/>
    <w:rsid w:val="00FE347E"/>
    <w:rsid w:val="00FE3692"/>
    <w:rsid w:val="00FE39AD"/>
    <w:rsid w:val="00FE3B68"/>
    <w:rsid w:val="00FE4853"/>
    <w:rsid w:val="00FE60AB"/>
    <w:rsid w:val="00FF131C"/>
    <w:rsid w:val="00FF3148"/>
    <w:rsid w:val="00FF3E2B"/>
    <w:rsid w:val="00FF526E"/>
    <w:rsid w:val="00FF60BC"/>
    <w:rsid w:val="00FF6A72"/>
    <w:rsid w:val="00FF6F60"/>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49"/>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styleId="UnresolvedMention">
    <w:name w:val="Unresolved Mention"/>
    <w:uiPriority w:val="99"/>
    <w:semiHidden/>
    <w:unhideWhenUsed/>
    <w:rsid w:val="00191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yperlink" Target="http://www.3gpp.org/DynaReport/21801.htm"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4.xml><?xml version="1.0" encoding="utf-8"?>
<ds:datastoreItem xmlns:ds="http://schemas.openxmlformats.org/officeDocument/2006/customXml" ds:itemID="{F3F1EEEC-A7B9-474E-94BE-BCEF34794C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115</TotalTime>
  <Pages>60</Pages>
  <Words>25920</Words>
  <Characters>147748</Characters>
  <Application>Microsoft Office Word</Application>
  <DocSecurity>0</DocSecurity>
  <Lines>1231</Lines>
  <Paragraphs>346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63</cp:revision>
  <cp:lastPrinted>2019-02-25T14:05:00Z</cp:lastPrinted>
  <dcterms:created xsi:type="dcterms:W3CDTF">2023-05-25T00:14:00Z</dcterms:created>
  <dcterms:modified xsi:type="dcterms:W3CDTF">2023-05-25T02:57:00Z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